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92" w:rsidRPr="004554AC" w:rsidRDefault="0063305A" w:rsidP="005A745D">
      <w:pPr>
        <w:spacing w:before="100" w:beforeAutospacing="1" w:after="100" w:afterAutospacing="1" w:line="240" w:lineRule="auto"/>
        <w:jc w:val="center"/>
        <w:rPr>
          <w:rFonts w:ascii="Times New Roman" w:eastAsia="Times New Roman" w:hAnsi="Times New Roman" w:cs="Times New Roman"/>
          <w:b/>
          <w:sz w:val="24"/>
          <w:szCs w:val="24"/>
        </w:rPr>
      </w:pPr>
      <w:bookmarkStart w:id="0" w:name="_GoBack"/>
      <w:r w:rsidRPr="004554AC">
        <w:rPr>
          <w:rFonts w:ascii="Times New Roman" w:eastAsia="Times New Roman" w:hAnsi="Times New Roman" w:cs="Times New Roman"/>
          <w:b/>
          <w:sz w:val="24"/>
          <w:szCs w:val="24"/>
        </w:rPr>
        <w:t>Sociological Concerns in Youth Restiveness and its Effects o</w:t>
      </w:r>
      <w:r w:rsidR="004757A9" w:rsidRPr="004554AC">
        <w:rPr>
          <w:rFonts w:ascii="Times New Roman" w:eastAsia="Times New Roman" w:hAnsi="Times New Roman" w:cs="Times New Roman"/>
          <w:b/>
          <w:sz w:val="24"/>
          <w:szCs w:val="24"/>
        </w:rPr>
        <w:t>n Christianity in Mushin, Lagos State</w:t>
      </w:r>
    </w:p>
    <w:p w:rsidR="005A745D" w:rsidRPr="004554AC" w:rsidRDefault="0063305A" w:rsidP="005A745D">
      <w:pPr>
        <w:tabs>
          <w:tab w:val="left" w:pos="3443"/>
          <w:tab w:val="center" w:pos="4680"/>
        </w:tabs>
        <w:spacing w:after="0" w:line="240" w:lineRule="auto"/>
        <w:jc w:val="center"/>
        <w:rPr>
          <w:rFonts w:ascii="Times New Roman" w:hAnsi="Times New Roman" w:cs="Times New Roman"/>
          <w:b/>
          <w:sz w:val="24"/>
          <w:szCs w:val="24"/>
        </w:rPr>
      </w:pPr>
      <w:r w:rsidRPr="004554AC">
        <w:rPr>
          <w:rFonts w:ascii="Times New Roman" w:hAnsi="Times New Roman" w:cs="Times New Roman"/>
          <w:b/>
          <w:sz w:val="24"/>
          <w:szCs w:val="24"/>
        </w:rPr>
        <w:t>David Oluwabukunmi OGUNBIYI</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r w:rsidRPr="004554AC">
        <w:rPr>
          <w:rFonts w:ascii="Times New Roman" w:hAnsi="Times New Roman" w:cs="Times New Roman"/>
          <w:sz w:val="24"/>
          <w:szCs w:val="24"/>
        </w:rPr>
        <w:t>Department of Religious Studies and Philosophy</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r w:rsidRPr="004554AC">
        <w:rPr>
          <w:rFonts w:ascii="Times New Roman" w:hAnsi="Times New Roman" w:cs="Times New Roman"/>
          <w:sz w:val="24"/>
          <w:szCs w:val="24"/>
        </w:rPr>
        <w:t>Redeemer’s University, Ede, Osun State</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hyperlink r:id="rId9" w:history="1">
        <w:r w:rsidRPr="004554AC">
          <w:rPr>
            <w:rStyle w:val="Hyperlink"/>
            <w:rFonts w:ascii="Times New Roman" w:hAnsi="Times New Roman" w:cs="Times New Roman"/>
            <w:sz w:val="24"/>
            <w:szCs w:val="24"/>
          </w:rPr>
          <w:t>ogunbiyi13825@run.edu.ng</w:t>
        </w:r>
      </w:hyperlink>
      <w:r w:rsidRPr="004554AC">
        <w:rPr>
          <w:rFonts w:ascii="Times New Roman" w:hAnsi="Times New Roman" w:cs="Times New Roman"/>
          <w:sz w:val="24"/>
          <w:szCs w:val="24"/>
        </w:rPr>
        <w:t xml:space="preserve"> </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r w:rsidRPr="004554AC">
        <w:rPr>
          <w:rFonts w:ascii="Times New Roman" w:hAnsi="Times New Roman" w:cs="Times New Roman"/>
          <w:sz w:val="24"/>
          <w:szCs w:val="24"/>
        </w:rPr>
        <w:t>08050503286</w:t>
      </w:r>
    </w:p>
    <w:p w:rsidR="005A745D" w:rsidRPr="004554AC" w:rsidRDefault="005A745D" w:rsidP="005A745D">
      <w:pPr>
        <w:tabs>
          <w:tab w:val="left" w:pos="3443"/>
          <w:tab w:val="center" w:pos="4680"/>
        </w:tabs>
        <w:spacing w:after="0" w:line="240" w:lineRule="auto"/>
        <w:jc w:val="center"/>
        <w:rPr>
          <w:rFonts w:ascii="Times New Roman" w:hAnsi="Times New Roman" w:cs="Times New Roman"/>
          <w:sz w:val="24"/>
          <w:szCs w:val="24"/>
        </w:rPr>
      </w:pPr>
    </w:p>
    <w:p w:rsidR="005A745D" w:rsidRPr="004554AC" w:rsidRDefault="0063305A" w:rsidP="005A745D">
      <w:pPr>
        <w:tabs>
          <w:tab w:val="left" w:pos="3443"/>
          <w:tab w:val="center" w:pos="4680"/>
        </w:tabs>
        <w:spacing w:after="0" w:line="240" w:lineRule="auto"/>
        <w:jc w:val="center"/>
        <w:rPr>
          <w:rFonts w:ascii="Times New Roman" w:hAnsi="Times New Roman" w:cs="Times New Roman"/>
          <w:b/>
          <w:sz w:val="24"/>
          <w:szCs w:val="24"/>
        </w:rPr>
      </w:pPr>
      <w:r w:rsidRPr="004554AC">
        <w:rPr>
          <w:rFonts w:ascii="Times New Roman" w:hAnsi="Times New Roman" w:cs="Times New Roman"/>
          <w:b/>
          <w:sz w:val="24"/>
          <w:szCs w:val="24"/>
        </w:rPr>
        <w:t>OYEBANJI Israel Temitope</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r w:rsidRPr="004554AC">
        <w:rPr>
          <w:rFonts w:ascii="Times New Roman" w:hAnsi="Times New Roman" w:cs="Times New Roman"/>
          <w:sz w:val="24"/>
          <w:szCs w:val="24"/>
        </w:rPr>
        <w:t>Department of Religious Studies and Philosophy</w:t>
      </w:r>
    </w:p>
    <w:p w:rsidR="005A745D" w:rsidRPr="004554AC" w:rsidRDefault="0063305A" w:rsidP="005A745D">
      <w:pPr>
        <w:tabs>
          <w:tab w:val="left" w:pos="3443"/>
          <w:tab w:val="center" w:pos="4680"/>
        </w:tabs>
        <w:spacing w:after="0" w:line="240" w:lineRule="auto"/>
        <w:jc w:val="center"/>
        <w:rPr>
          <w:rFonts w:ascii="Times New Roman" w:hAnsi="Times New Roman" w:cs="Times New Roman"/>
          <w:sz w:val="24"/>
          <w:szCs w:val="24"/>
        </w:rPr>
      </w:pPr>
      <w:r w:rsidRPr="004554AC">
        <w:rPr>
          <w:rFonts w:ascii="Times New Roman" w:hAnsi="Times New Roman" w:cs="Times New Roman"/>
          <w:sz w:val="24"/>
          <w:szCs w:val="24"/>
        </w:rPr>
        <w:t>Redeemer’s University, Ede, Osun State</w:t>
      </w:r>
    </w:p>
    <w:p w:rsidR="005A745D" w:rsidRPr="004554AC" w:rsidRDefault="0063305A" w:rsidP="005A745D">
      <w:pPr>
        <w:spacing w:after="0" w:line="240" w:lineRule="auto"/>
        <w:jc w:val="center"/>
        <w:rPr>
          <w:rFonts w:ascii="Times New Roman" w:hAnsi="Times New Roman" w:cs="Times New Roman"/>
          <w:sz w:val="24"/>
          <w:szCs w:val="24"/>
        </w:rPr>
      </w:pPr>
      <w:hyperlink r:id="rId10" w:history="1">
        <w:r w:rsidRPr="004554AC">
          <w:rPr>
            <w:rStyle w:val="Hyperlink"/>
            <w:rFonts w:ascii="Times New Roman" w:hAnsi="Times New Roman" w:cs="Times New Roman"/>
            <w:sz w:val="24"/>
            <w:szCs w:val="24"/>
          </w:rPr>
          <w:t>oyebanji13826@run.edu.ng</w:t>
        </w:r>
      </w:hyperlink>
    </w:p>
    <w:p w:rsidR="00E64E09" w:rsidRPr="004554AC" w:rsidRDefault="0063305A" w:rsidP="00C95F34">
      <w:pPr>
        <w:spacing w:before="240" w:after="0" w:line="240" w:lineRule="auto"/>
        <w:rPr>
          <w:rFonts w:ascii="Times New Roman" w:hAnsi="Times New Roman" w:cs="Times New Roman"/>
          <w:b/>
          <w:sz w:val="24"/>
          <w:szCs w:val="24"/>
        </w:rPr>
      </w:pPr>
      <w:r w:rsidRPr="004554AC">
        <w:rPr>
          <w:rFonts w:ascii="Times New Roman" w:hAnsi="Times New Roman" w:cs="Times New Roman"/>
          <w:b/>
          <w:sz w:val="24"/>
          <w:szCs w:val="24"/>
        </w:rPr>
        <w:t xml:space="preserve">Abstract </w:t>
      </w:r>
    </w:p>
    <w:p w:rsidR="00E64E09"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Youth restiveness is a significant issue in 21st-century Nigeria, impacting national growth and development. It manifests in immoral behaviours like cultism, prostitution, sexual assaults, street violence, gambling, looting, drug addiction, and child trafficking. This menace has impacted the Mushin environment of Lagos State, posing threats to the physical and spiritual development of Christianity in the local government and affecting life, properties, religious organisations, and corporate existence in the area. This research utilised participant observation and archival search methods to study youth restiveness, especially its effects on Christianity in the Mushin Local Government of Lagos State. A study involving 1,000 parishioners of Holy Trinity Anglican Church and United African Methodist Church in Mushin, Lagos State, with the distribution of 500 questionnaires, found that youth restiveness is influenced by factors such as lack of parental upbringing, unemployment, poverty, corruption, gangs, and ecclesiastical negligence. This leads to depletion in church membership, cultism, sexual discrepancies, extortion, family breakdown, drug abuse, human trafficking, and a bleak leadership future. The research advocates for comprehensive programs, including physical and spiritual ones, to address youth restiveness and its sociological concerns. It suggests parents as role models and the church as a catalyst for policy shaping and evangelization. The Nigerian government should prioritise education, research, and empowerment, including moral education and civic engagement. School administrators should adopt appropriate managerial styles to curb restiveness and immoral acts. The church should also enhance youth and women's status.</w:t>
      </w:r>
    </w:p>
    <w:p w:rsidR="00E64E09" w:rsidRPr="004554AC" w:rsidRDefault="0063305A"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Key Words:</w:t>
      </w:r>
      <w:r w:rsidRPr="004554AC">
        <w:rPr>
          <w:rFonts w:ascii="Times New Roman" w:hAnsi="Times New Roman" w:cs="Times New Roman"/>
          <w:b/>
          <w:sz w:val="24"/>
          <w:szCs w:val="24"/>
        </w:rPr>
        <w:tab/>
        <w:t xml:space="preserve">   Sociological, Youth, Restiveness, Mushin, Christianity, Lagos.</w:t>
      </w:r>
    </w:p>
    <w:p w:rsidR="00B51F60" w:rsidRPr="004554AC" w:rsidRDefault="0063305A" w:rsidP="00C95F34">
      <w:pPr>
        <w:spacing w:before="240" w:line="240" w:lineRule="auto"/>
        <w:rPr>
          <w:rFonts w:ascii="Times New Roman" w:hAnsi="Times New Roman" w:cs="Times New Roman"/>
          <w:b/>
          <w:sz w:val="24"/>
          <w:szCs w:val="24"/>
        </w:rPr>
      </w:pPr>
      <w:r w:rsidRPr="004554AC">
        <w:rPr>
          <w:rFonts w:ascii="Times New Roman" w:hAnsi="Times New Roman" w:cs="Times New Roman"/>
          <w:b/>
          <w:sz w:val="24"/>
          <w:szCs w:val="24"/>
        </w:rPr>
        <w:br w:type="column"/>
      </w:r>
      <w:r w:rsidRPr="004554AC">
        <w:rPr>
          <w:rFonts w:ascii="Times New Roman" w:hAnsi="Times New Roman" w:cs="Times New Roman"/>
          <w:b/>
          <w:sz w:val="24"/>
          <w:szCs w:val="24"/>
        </w:rPr>
        <w:lastRenderedPageBreak/>
        <w:t>Introduction</w:t>
      </w:r>
    </w:p>
    <w:p w:rsidR="0068695C"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Youth, a period between childhood and adulthood, are individuals who are gaining independence and are crucial in decision-making processes. Their contributions to their towns and countries include helping the elderly, inventing new technologies and industries, advocating for justice, and building healthy communities. Their well-being depends on providing possibilities for jobs and creativity, as well as ensuring their inclusion. </w:t>
      </w:r>
      <w:r w:rsidR="00AC12EC" w:rsidRPr="004554AC">
        <w:rPr>
          <w:rFonts w:ascii="Times New Roman" w:eastAsia="Times New Roman" w:hAnsi="Times New Roman" w:cs="Times New Roman"/>
          <w:sz w:val="24"/>
          <w:szCs w:val="24"/>
        </w:rPr>
        <w:t>The global definition of youth is diverse, with many countries arguing that it is not a range of ages but a mix of culturally defined social processes. In Nigeria, the National Youth Policy 2019 redefined youth as individuals aged 18 to 29, changing the previous classification to 18 to 35. This change explains why the National Youth Service (NYSC) is limited to graduates under 30. This shift in definition highlights the complexity of youth in various countries</w:t>
      </w:r>
      <w:r w:rsidRPr="004554AC">
        <w:rPr>
          <w:rFonts w:ascii="Times New Roman" w:eastAsia="Times New Roman" w:hAnsi="Times New Roman" w:cs="Times New Roman"/>
          <w:sz w:val="24"/>
          <w:szCs w:val="24"/>
        </w:rPr>
        <w:t xml:space="preserve"> (</w:t>
      </w:r>
      <w:proofErr w:type="spellStart"/>
      <w:r w:rsidRPr="004554AC">
        <w:rPr>
          <w:rFonts w:ascii="Times New Roman" w:hAnsi="Times New Roman" w:cs="Times New Roman"/>
          <w:sz w:val="24"/>
          <w:szCs w:val="24"/>
        </w:rPr>
        <w:t>Obilor</w:t>
      </w:r>
      <w:proofErr w:type="spellEnd"/>
      <w:r w:rsidRPr="004554AC">
        <w:rPr>
          <w:rFonts w:ascii="Times New Roman" w:hAnsi="Times New Roman" w:cs="Times New Roman"/>
          <w:sz w:val="24"/>
          <w:szCs w:val="24"/>
        </w:rPr>
        <w:t>, 2019)</w:t>
      </w:r>
      <w:r w:rsidR="00AC12EC" w:rsidRPr="004554AC">
        <w:rPr>
          <w:rFonts w:ascii="Times New Roman" w:eastAsia="Times New Roman" w:hAnsi="Times New Roman" w:cs="Times New Roman"/>
          <w:sz w:val="24"/>
          <w:szCs w:val="24"/>
        </w:rPr>
        <w:t>.</w:t>
      </w:r>
    </w:p>
    <w:p w:rsidR="005E7F22" w:rsidRPr="004554AC" w:rsidRDefault="0063305A" w:rsidP="00C95F34">
      <w:pPr>
        <w:spacing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Parents play a crucial role in their children's development, providing physical, emotional, social, mental, and spiritual care. However, corruption, immodesty, divorce, a lack of parental care, and violence hinder youth growth. Sometimes, elders and religious organisations discourage or prevent youth from reaching their potential, leading to restlessness and protests. This results in a breakdown in law and order, increased criminality, hostility, immorality, and economic harm in Nigeria. Youth experiences significantly influence an individual's level of reliance on their family, influenced by cultural norms and traditions. This dependence is shaped by emotional, spiritual, ethical, and financial factors. The youth's self-concept is also shaped by factors like peers, religion, gender, and family traditions, with decisions significantly impacting their future (Muhammad, 2020).</w:t>
      </w:r>
    </w:p>
    <w:p w:rsidR="001E39EC" w:rsidRPr="004554AC" w:rsidRDefault="0063305A" w:rsidP="00C95F34">
      <w:pPr>
        <w:spacing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The study highlights the importance of youth in society and the church but emphasizes the need for resources from parents, government, community, and educational institutions to support their moral, financial, and spiritual development. It calls for the eradication of high-risk habits like drug misuse, restlessness, and promiscuity to promote social responsibilities and values. The study suggests that government and religious institutions should incorporate modern tactics into youth ministry and ensure elders can adapt to meet the evolving needs of young people without compromising sociological heritage or national standards.</w:t>
      </w:r>
    </w:p>
    <w:p w:rsidR="005A6C44" w:rsidRPr="004554AC" w:rsidRDefault="0063305A"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Conceptual Framework</w:t>
      </w:r>
    </w:p>
    <w:p w:rsidR="008B04F5" w:rsidRPr="004554AC" w:rsidRDefault="0063305A" w:rsidP="00C95F34">
      <w:pPr>
        <w:pStyle w:val="NormalWeb"/>
        <w:jc w:val="both"/>
      </w:pPr>
      <w:r w:rsidRPr="004554AC">
        <w:t>Religiously, young people explore their religious traditions and beliefs using various resources to discover their identity and spirituality (Dalton, 2019). They weigh their options, commitments, objectives, visions, and goals, particularly regarding spiritual strength, prosperity, and protection, to find the best fit for them both within and outside their faith. Youths frequently put their personal and spiritual demands ahead of material conveniences by concentrating on their belief system and religious obligations. Youth sometimes give up modern culture, societal expectations, and pleasures in order to pursue spiritual goals and convictions</w:t>
      </w:r>
      <w:r w:rsidR="00722235" w:rsidRPr="004554AC">
        <w:t xml:space="preserve"> through scriptural meditation, prayer, and </w:t>
      </w:r>
      <w:proofErr w:type="gramStart"/>
      <w:r w:rsidR="00722235" w:rsidRPr="004554AC">
        <w:t>fasting</w:t>
      </w:r>
      <w:proofErr w:type="gramEnd"/>
      <w:r w:rsidRPr="004554AC">
        <w:t xml:space="preserve"> which results in a more fulfilling life (Layton et al, 2011). Conflict is a part of family relationships, and youth can contribute to conflict resolution and forgiveness by participating in religious practices. These practices include prayer, holiday traditions, and services, which can facilitate conflict resolution and forgiveness, both individually and with family members (Batson &amp; Marks, 2008).</w:t>
      </w:r>
    </w:p>
    <w:p w:rsidR="008B04F5" w:rsidRPr="004554AC" w:rsidRDefault="0063305A" w:rsidP="00C95F34">
      <w:pPr>
        <w:pStyle w:val="NormalWeb"/>
        <w:jc w:val="both"/>
      </w:pPr>
      <w:r w:rsidRPr="004554AC">
        <w:lastRenderedPageBreak/>
        <w:t>According to Sulaiman and Bello, Muslim youths are crucial to the spread of Islam, as they are considered the future of the religion. Youth groups bring people closer to Islam and have played a pivotal role in its worldwide spread. During Prophet Muhammad's time, young people made selfless sacrifices for the growth and victory of Islam (</w:t>
      </w:r>
      <w:proofErr w:type="spellStart"/>
      <w:r w:rsidRPr="004554AC">
        <w:t>Sulaimon</w:t>
      </w:r>
      <w:proofErr w:type="spellEnd"/>
      <w:r w:rsidRPr="004554AC">
        <w:t xml:space="preserve"> &amp; Bello, 2019). The youth are the backbone of every nation, influencing moral development, civilisation, and authority consolidation. A nation's moral code of conduct is crucial for survival and a perfect society. Therefore, Muslim youth must make their character fair and moral to create an Islamic ethical society for the future. Living in the global world requires relationships with other societies, both Muslim and non-Muslim. Muslim youth should be cautious about engaging in secularist approaches and nationalism through mass media, social media, and the internet</w:t>
      </w:r>
      <w:r w:rsidR="004B6E72" w:rsidRPr="004554AC">
        <w:t xml:space="preserve"> (</w:t>
      </w:r>
      <w:proofErr w:type="spellStart"/>
      <w:r w:rsidR="004B6E72" w:rsidRPr="004554AC">
        <w:t>Nisar</w:t>
      </w:r>
      <w:proofErr w:type="spellEnd"/>
      <w:r w:rsidR="004B6E72" w:rsidRPr="004554AC">
        <w:t>, 2015)</w:t>
      </w:r>
      <w:r w:rsidRPr="004554AC">
        <w:t>.</w:t>
      </w:r>
    </w:p>
    <w:p w:rsidR="008B04F5"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Biblically, t</w:t>
      </w:r>
      <w:r w:rsidR="00F75480" w:rsidRPr="004554AC">
        <w:rPr>
          <w:rFonts w:ascii="Times New Roman" w:eastAsia="Times New Roman" w:hAnsi="Times New Roman" w:cs="Times New Roman"/>
          <w:sz w:val="24"/>
          <w:szCs w:val="24"/>
        </w:rPr>
        <w:t>he Scriptures depict youth as a time of danger and challenge, with Moses stating that man's imagination is e</w:t>
      </w:r>
      <w:r w:rsidRPr="004554AC">
        <w:rPr>
          <w:rFonts w:ascii="Times New Roman" w:eastAsia="Times New Roman" w:hAnsi="Times New Roman" w:cs="Times New Roman"/>
          <w:sz w:val="24"/>
          <w:szCs w:val="24"/>
        </w:rPr>
        <w:t xml:space="preserve">vil from his youth (Gen. 8:21). </w:t>
      </w:r>
      <w:r w:rsidR="00F869BF" w:rsidRPr="004554AC">
        <w:rPr>
          <w:rFonts w:ascii="Times New Roman" w:eastAsia="Times New Roman" w:hAnsi="Times New Roman" w:cs="Times New Roman"/>
          <w:sz w:val="24"/>
          <w:szCs w:val="24"/>
        </w:rPr>
        <w:t>In Genesis 39, Joseph, a foreigner</w:t>
      </w:r>
      <w:r w:rsidRPr="004554AC">
        <w:rPr>
          <w:rFonts w:ascii="Times New Roman" w:eastAsia="Times New Roman" w:hAnsi="Times New Roman" w:cs="Times New Roman"/>
          <w:sz w:val="24"/>
          <w:szCs w:val="24"/>
        </w:rPr>
        <w:t xml:space="preserve"> (</w:t>
      </w:r>
      <w:proofErr w:type="spellStart"/>
      <w:r w:rsidRPr="004554AC">
        <w:rPr>
          <w:rFonts w:ascii="Times New Roman" w:eastAsia="Times New Roman" w:hAnsi="Times New Roman" w:cs="Times New Roman"/>
          <w:sz w:val="24"/>
          <w:szCs w:val="24"/>
        </w:rPr>
        <w:t>Romer</w:t>
      </w:r>
      <w:proofErr w:type="spellEnd"/>
      <w:r w:rsidRPr="004554AC">
        <w:rPr>
          <w:rFonts w:ascii="Times New Roman" w:eastAsia="Times New Roman" w:hAnsi="Times New Roman" w:cs="Times New Roman"/>
          <w:sz w:val="24"/>
          <w:szCs w:val="24"/>
        </w:rPr>
        <w:t>, 2021)</w:t>
      </w:r>
      <w:r w:rsidR="00F869BF" w:rsidRPr="004554AC">
        <w:rPr>
          <w:rFonts w:ascii="Times New Roman" w:eastAsia="Times New Roman" w:hAnsi="Times New Roman" w:cs="Times New Roman"/>
          <w:sz w:val="24"/>
          <w:szCs w:val="24"/>
        </w:rPr>
        <w:t xml:space="preserve">, </w:t>
      </w:r>
      <w:proofErr w:type="gramStart"/>
      <w:r w:rsidR="00F869BF" w:rsidRPr="004554AC">
        <w:rPr>
          <w:rFonts w:ascii="Times New Roman" w:eastAsia="Times New Roman" w:hAnsi="Times New Roman" w:cs="Times New Roman"/>
          <w:sz w:val="24"/>
          <w:szCs w:val="24"/>
        </w:rPr>
        <w:t>Is</w:t>
      </w:r>
      <w:proofErr w:type="gramEnd"/>
      <w:r w:rsidR="00F869BF" w:rsidRPr="004554AC">
        <w:rPr>
          <w:rFonts w:ascii="Times New Roman" w:eastAsia="Times New Roman" w:hAnsi="Times New Roman" w:cs="Times New Roman"/>
          <w:sz w:val="24"/>
          <w:szCs w:val="24"/>
        </w:rPr>
        <w:t xml:space="preserve"> sold to Pharaoh's guard, Potiphar, and appointed as his servant and supervisor. Despite his commitment to God, he is wrongfully accused of rape and imprisoned. Joseph, a charismatic prisoner, predicts the liberation of a cupbearer and the execution of a baker. Two years later, Pharaoh receives miraculous prophecies forecasting seven years of wealth followed by seven years of famine, cementing Joseph's position as second only to Pharaoh.</w:t>
      </w:r>
      <w:r w:rsidRPr="004554AC">
        <w:rPr>
          <w:rFonts w:ascii="Times New Roman" w:eastAsia="Times New Roman" w:hAnsi="Times New Roman" w:cs="Times New Roman"/>
          <w:sz w:val="24"/>
          <w:szCs w:val="24"/>
        </w:rPr>
        <w:t xml:space="preserve"> </w:t>
      </w:r>
      <w:r w:rsidR="00F75480" w:rsidRPr="004554AC">
        <w:rPr>
          <w:rFonts w:ascii="Times New Roman" w:eastAsia="Times New Roman" w:hAnsi="Times New Roman" w:cs="Times New Roman"/>
          <w:sz w:val="24"/>
          <w:szCs w:val="24"/>
        </w:rPr>
        <w:t xml:space="preserve">David, Israel's </w:t>
      </w:r>
      <w:proofErr w:type="gramStart"/>
      <w:r w:rsidR="00F75480" w:rsidRPr="004554AC">
        <w:rPr>
          <w:rFonts w:ascii="Times New Roman" w:eastAsia="Times New Roman" w:hAnsi="Times New Roman" w:cs="Times New Roman"/>
          <w:sz w:val="24"/>
          <w:szCs w:val="24"/>
        </w:rPr>
        <w:t>king,</w:t>
      </w:r>
      <w:proofErr w:type="gramEnd"/>
      <w:r w:rsidR="00F75480" w:rsidRPr="004554AC">
        <w:rPr>
          <w:rFonts w:ascii="Times New Roman" w:eastAsia="Times New Roman" w:hAnsi="Times New Roman" w:cs="Times New Roman"/>
          <w:sz w:val="24"/>
          <w:szCs w:val="24"/>
        </w:rPr>
        <w:t xml:space="preserve"> faced Goliath, who challenged Israel for forty days. David, initially disdained as a mere "youth," volunteered to take on the infidel, but God was with him. Goliath was slain, and the Philistine force was routed, making this victory "the turning point in the history of the theocracy" (1 Sam. 17)</w:t>
      </w:r>
      <w:r w:rsidRPr="004554AC">
        <w:rPr>
          <w:rFonts w:ascii="Times New Roman" w:eastAsia="Times New Roman" w:hAnsi="Times New Roman" w:cs="Times New Roman"/>
          <w:sz w:val="24"/>
          <w:szCs w:val="24"/>
        </w:rPr>
        <w:t xml:space="preserve"> (</w:t>
      </w:r>
      <w:proofErr w:type="spellStart"/>
      <w:r w:rsidRPr="004554AC">
        <w:rPr>
          <w:rFonts w:ascii="Times New Roman" w:eastAsia="Times New Roman" w:hAnsi="Times New Roman" w:cs="Times New Roman"/>
          <w:sz w:val="24"/>
          <w:szCs w:val="24"/>
        </w:rPr>
        <w:t>Avioz</w:t>
      </w:r>
      <w:proofErr w:type="spellEnd"/>
      <w:r w:rsidRPr="004554AC">
        <w:rPr>
          <w:rFonts w:ascii="Times New Roman" w:eastAsia="Times New Roman" w:hAnsi="Times New Roman" w:cs="Times New Roman"/>
          <w:sz w:val="24"/>
          <w:szCs w:val="24"/>
        </w:rPr>
        <w:t>, 2015)</w:t>
      </w:r>
      <w:r w:rsidR="00F75480" w:rsidRPr="004554AC">
        <w:rPr>
          <w:rFonts w:ascii="Times New Roman" w:eastAsia="Times New Roman" w:hAnsi="Times New Roman" w:cs="Times New Roman"/>
          <w:sz w:val="24"/>
          <w:szCs w:val="24"/>
        </w:rPr>
        <w:t>. The Creator recognises the value of youth, as they have energy, daring, and hearts filled with visions of the future. Solomon urged youth to remember their Creator in their youth before the evil days come (Eccl. 21:1), and Paul urged Timothy to be an example to those who believe in word, manner of life, love, faith, and purity (1 Tim. 4:12).</w:t>
      </w:r>
    </w:p>
    <w:p w:rsidR="009A5FE1" w:rsidRPr="004554AC" w:rsidRDefault="0063305A" w:rsidP="00C95F34">
      <w:pPr>
        <w:pStyle w:val="NormalWeb"/>
        <w:jc w:val="both"/>
      </w:pPr>
      <w:r w:rsidRPr="004554AC">
        <w:t xml:space="preserve">Socrates, a founding father of philosophy, was executed for corrupting Athens' youth over 2,400 years ago. He exemplified intellectual humility, seeking knowledge and wisdom without claiming possession. Socrates empowered his followers to think for themselves and question received wisdom, making authorities uncomfortable. This attitude, which he instilled in his pupils, is more dangerous to those who claim to be authorities than to the young themselves. Since philosophy itself is about intellectual honesty and humility, it demands critical reflection on one's own beliefs and prejudices (Taylor, 2015). </w:t>
      </w:r>
      <w:r w:rsidR="007F6655" w:rsidRPr="004554AC">
        <w:t>Richard Taylor's research on the influence of parental upbringing and morality on youth's philosophical development resulted in two competing viewpoints on youth and philosophy. Some see youth as a blank canvas for Plato's metaphorical universe, while others feel they are instilled with their parents' perspectives from birth. Both points of view are acceptable, given youths' curiosity, openness to new ideas, and susceptibility to belief systems, cultural norms, moral prescriptions, and indoctrination</w:t>
      </w:r>
      <w:r w:rsidRPr="004554AC">
        <w:t xml:space="preserve"> (Brown, 2017)</w:t>
      </w:r>
      <w:r w:rsidR="007F6655" w:rsidRPr="004554AC">
        <w:t>.</w:t>
      </w:r>
    </w:p>
    <w:p w:rsidR="00BD223C" w:rsidRPr="004554AC" w:rsidRDefault="0063305A" w:rsidP="00C95F34">
      <w:pPr>
        <w:pStyle w:val="NormalWeb"/>
        <w:jc w:val="both"/>
      </w:pPr>
      <w:r w:rsidRPr="004554AC">
        <w:t xml:space="preserve">Chase-Lansdale's study investigates the psychological aspects of caring and development from childhood to adulthood, concluding that the role of the family in promoting psychosocial care and development is critical, particularly through attachment, peer relationships, social behaviour, empathy, agency, and self-control based on parenting styles, religious orientation, gender differences, and parental care and guidance for youth. Poverty, marital hardship, and mental disorders in parents hinder youth development and psychological care, leading to behavioural issues, poor school performance, loneliness, and social apathy. However, protective variables like temperament, family values, religious and </w:t>
      </w:r>
      <w:r w:rsidRPr="004554AC">
        <w:lastRenderedPageBreak/>
        <w:t>social supports, and self-efficacy positively impact them</w:t>
      </w:r>
      <w:r w:rsidR="004B6E72" w:rsidRPr="004554AC">
        <w:t xml:space="preserve"> (</w:t>
      </w:r>
      <w:r w:rsidR="004B6E72" w:rsidRPr="004554AC">
        <w:t>Chase-Lansdale</w:t>
      </w:r>
      <w:r w:rsidR="004B6E72" w:rsidRPr="004554AC">
        <w:t>, 2005)</w:t>
      </w:r>
      <w:r w:rsidRPr="004554AC">
        <w:t>.</w:t>
      </w:r>
      <w:r w:rsidR="00913B54" w:rsidRPr="004554AC">
        <w:t xml:space="preserve"> </w:t>
      </w:r>
      <w:r w:rsidR="009A5FE1" w:rsidRPr="004554AC">
        <w:t>Today, youth have the issue of developing their identities, which includes factors such as race, age, and sexuality. Immigrants frequently struggle to navigate their family, surroundings, and ethnic or national identity. According to research, many people choose a westernised identity, which is typically associated with risk-taking, above their native culture. This process is intimately related to identity formation and autonomy development since youths are frequently impacted by their friends.</w:t>
      </w:r>
    </w:p>
    <w:p w:rsidR="00F978F7" w:rsidRPr="004554AC" w:rsidRDefault="0063305A" w:rsidP="00C95F34">
      <w:pPr>
        <w:pStyle w:val="NormalWeb"/>
        <w:jc w:val="both"/>
      </w:pPr>
      <w:r w:rsidRPr="004554AC">
        <w:t>Over a billion people live in Africa, but many governments face underdevelopment, poor administration, and a patronage-based political system</w:t>
      </w:r>
      <w:r w:rsidR="004B6E72" w:rsidRPr="004554AC">
        <w:t xml:space="preserve"> (</w:t>
      </w:r>
      <w:r w:rsidR="004B6E72" w:rsidRPr="004554AC">
        <w:t>Taylor</w:t>
      </w:r>
      <w:r w:rsidR="004B6E72" w:rsidRPr="004554AC">
        <w:t>, 2018)</w:t>
      </w:r>
      <w:r w:rsidRPr="004554AC">
        <w:t>. Politics involves decision-making in groups or power relations, such as status and resource distribution. Youths have significantly influenced politics through activism, voting, and ministerial roles, and their influence is evident in social media, creating an alternative political arena. Despite marginalisation, young people remain interested in politics</w:t>
      </w:r>
      <w:r w:rsidR="004B6E72" w:rsidRPr="004554AC">
        <w:t xml:space="preserve"> (</w:t>
      </w:r>
      <w:proofErr w:type="spellStart"/>
      <w:r w:rsidR="004B6E72" w:rsidRPr="004554AC">
        <w:t>Ransford</w:t>
      </w:r>
      <w:proofErr w:type="spellEnd"/>
      <w:r w:rsidR="004B6E72" w:rsidRPr="004554AC">
        <w:t>, 201</w:t>
      </w:r>
      <w:r w:rsidR="00FA1070" w:rsidRPr="004554AC">
        <w:t>9</w:t>
      </w:r>
      <w:r w:rsidR="004B6E72" w:rsidRPr="004554AC">
        <w:t>)</w:t>
      </w:r>
      <w:r w:rsidRPr="004554AC">
        <w:t xml:space="preserve">. Nigeria's 2023 elections will see 93.5 million registered </w:t>
      </w:r>
      <w:proofErr w:type="gramStart"/>
      <w:r w:rsidRPr="004554AC">
        <w:t>voters,</w:t>
      </w:r>
      <w:proofErr w:type="gramEnd"/>
      <w:r w:rsidRPr="004554AC">
        <w:t xml:space="preserve"> with 39.65 percent being young people aged 18-34. However, these young people face violence, political marginalization, exclusion, and low representation in government. Factors like high election costs, socio-legal hindrances, institutional barriers, exclusionary legal frameworks, and stereotypes of young people as politically immature contribute to these challenges. Limited financial resources, unemployment, poverty, and lack of sustainable livelihood sources exacerbate these issues. Despite these obstacles, young people remain defiant in their efforts to seek elected offices. They must create awareness of violence-free and peaceful elections for good governance and reject all forms of provocation, such as vote buying, snatching of ballot boxes, hate speech, fake news, and physical violence</w:t>
      </w:r>
      <w:r w:rsidR="004B6E72" w:rsidRPr="004554AC">
        <w:t xml:space="preserve"> (</w:t>
      </w:r>
      <w:proofErr w:type="spellStart"/>
      <w:r w:rsidR="004B6E72" w:rsidRPr="004554AC">
        <w:t>Efetobor</w:t>
      </w:r>
      <w:proofErr w:type="spellEnd"/>
      <w:r w:rsidR="004B6E72" w:rsidRPr="004554AC">
        <w:t>, 2023)</w:t>
      </w:r>
      <w:r w:rsidRPr="004554AC">
        <w:t>.</w:t>
      </w:r>
    </w:p>
    <w:p w:rsidR="00A3492D" w:rsidRPr="004554AC" w:rsidRDefault="004B6E72"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T</w:t>
      </w:r>
      <w:r w:rsidR="0063305A" w:rsidRPr="004554AC">
        <w:rPr>
          <w:rFonts w:ascii="Times New Roman" w:hAnsi="Times New Roman" w:cs="Times New Roman"/>
          <w:b/>
          <w:sz w:val="24"/>
          <w:szCs w:val="24"/>
        </w:rPr>
        <w:t>heoretical Framework</w:t>
      </w:r>
    </w:p>
    <w:p w:rsidR="00301315"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 xml:space="preserve">Biological theory is a vital method for understanding life events from childhood to adulthood, challenging preconceived notions about youth. It involves scientific development, testing, and data analysis, focusing on human-body interactions, particularly during adolescence. It investigates brain activity, cognition, biochemical imbalances, </w:t>
      </w:r>
      <w:r w:rsidR="00D11736" w:rsidRPr="004554AC">
        <w:rPr>
          <w:rFonts w:ascii="Times New Roman" w:hAnsi="Times New Roman" w:cs="Times New Roman"/>
          <w:sz w:val="24"/>
          <w:szCs w:val="24"/>
        </w:rPr>
        <w:t xml:space="preserve">human </w:t>
      </w:r>
      <w:r w:rsidRPr="004554AC">
        <w:rPr>
          <w:rFonts w:ascii="Times New Roman" w:hAnsi="Times New Roman" w:cs="Times New Roman"/>
          <w:sz w:val="24"/>
          <w:szCs w:val="24"/>
        </w:rPr>
        <w:t>physiology, and genetic factors affecting youth behaviors.</w:t>
      </w:r>
      <w:r w:rsidR="00D11736" w:rsidRPr="004554AC">
        <w:rPr>
          <w:rFonts w:ascii="Times New Roman" w:hAnsi="Times New Roman" w:cs="Times New Roman"/>
          <w:sz w:val="24"/>
          <w:szCs w:val="24"/>
        </w:rPr>
        <w:t xml:space="preserve"> </w:t>
      </w:r>
      <w:r w:rsidR="00F0756D" w:rsidRPr="004554AC">
        <w:rPr>
          <w:rFonts w:ascii="Times New Roman" w:hAnsi="Times New Roman" w:cs="Times New Roman"/>
          <w:sz w:val="24"/>
          <w:szCs w:val="24"/>
        </w:rPr>
        <w:t>Adolescence is a critical period for brain development and maturation, with the prefrontal cortex maturing in the mid-20s. The adult human brain weighs 1.2-1.4 kg, 2% of total body weight, with a volume of 1260 cm</w:t>
      </w:r>
      <w:r w:rsidR="00F0756D" w:rsidRPr="004554AC">
        <w:rPr>
          <w:rFonts w:ascii="Times New Roman" w:hAnsi="Times New Roman" w:cs="Times New Roman"/>
          <w:sz w:val="24"/>
          <w:szCs w:val="24"/>
          <w:vertAlign w:val="superscript"/>
        </w:rPr>
        <w:t>3</w:t>
      </w:r>
      <w:r w:rsidR="00F0756D" w:rsidRPr="004554AC">
        <w:rPr>
          <w:rFonts w:ascii="Times New Roman" w:hAnsi="Times New Roman" w:cs="Times New Roman"/>
          <w:sz w:val="24"/>
          <w:szCs w:val="24"/>
        </w:rPr>
        <w:t xml:space="preserve"> in men and 1130 cm</w:t>
      </w:r>
      <w:r w:rsidR="00F0756D" w:rsidRPr="004554AC">
        <w:rPr>
          <w:rFonts w:ascii="Times New Roman" w:hAnsi="Times New Roman" w:cs="Times New Roman"/>
          <w:sz w:val="24"/>
          <w:szCs w:val="24"/>
          <w:vertAlign w:val="superscript"/>
        </w:rPr>
        <w:t>3</w:t>
      </w:r>
      <w:r w:rsidR="00F0756D" w:rsidRPr="004554AC">
        <w:rPr>
          <w:rFonts w:ascii="Times New Roman" w:hAnsi="Times New Roman" w:cs="Times New Roman"/>
          <w:sz w:val="24"/>
          <w:szCs w:val="24"/>
        </w:rPr>
        <w:t xml:space="preserve"> in women</w:t>
      </w:r>
      <w:r w:rsidR="004B6E72" w:rsidRPr="004554AC">
        <w:rPr>
          <w:rFonts w:ascii="Times New Roman" w:hAnsi="Times New Roman" w:cs="Times New Roman"/>
          <w:sz w:val="24"/>
          <w:szCs w:val="24"/>
        </w:rPr>
        <w:t xml:space="preserve"> (</w:t>
      </w:r>
      <w:proofErr w:type="spellStart"/>
      <w:r w:rsidR="004B6E72" w:rsidRPr="004554AC">
        <w:rPr>
          <w:rFonts w:ascii="Times New Roman" w:hAnsi="Times New Roman" w:cs="Times New Roman"/>
          <w:sz w:val="24"/>
          <w:szCs w:val="24"/>
        </w:rPr>
        <w:t>Bigos</w:t>
      </w:r>
      <w:proofErr w:type="spellEnd"/>
      <w:r w:rsidR="004B6E72" w:rsidRPr="004554AC">
        <w:rPr>
          <w:rFonts w:ascii="Times New Roman" w:hAnsi="Times New Roman" w:cs="Times New Roman"/>
          <w:sz w:val="24"/>
          <w:szCs w:val="24"/>
        </w:rPr>
        <w:t xml:space="preserve"> et al, 2015)</w:t>
      </w:r>
      <w:r w:rsidR="00F0756D" w:rsidRPr="004554AC">
        <w:rPr>
          <w:rFonts w:ascii="Times New Roman" w:hAnsi="Times New Roman" w:cs="Times New Roman"/>
          <w:sz w:val="24"/>
          <w:szCs w:val="24"/>
        </w:rPr>
        <w:t>. Individual variation is substantial, with men weighing 1,180-1,620g and women weighing 1,030-1,400g</w:t>
      </w:r>
      <w:r w:rsidR="004B6E72" w:rsidRPr="004554AC">
        <w:rPr>
          <w:rFonts w:ascii="Times New Roman" w:hAnsi="Times New Roman" w:cs="Times New Roman"/>
          <w:sz w:val="24"/>
          <w:szCs w:val="24"/>
        </w:rPr>
        <w:t xml:space="preserve"> (Kimberley &amp; </w:t>
      </w:r>
      <w:proofErr w:type="spellStart"/>
      <w:r w:rsidR="004B6E72" w:rsidRPr="004554AC">
        <w:rPr>
          <w:rFonts w:ascii="Times New Roman" w:hAnsi="Times New Roman" w:cs="Times New Roman"/>
          <w:sz w:val="24"/>
          <w:szCs w:val="24"/>
        </w:rPr>
        <w:t>DiMaio</w:t>
      </w:r>
      <w:proofErr w:type="spellEnd"/>
      <w:r w:rsidR="004B6E72" w:rsidRPr="004554AC">
        <w:rPr>
          <w:rFonts w:ascii="Times New Roman" w:hAnsi="Times New Roman" w:cs="Times New Roman"/>
          <w:sz w:val="24"/>
          <w:szCs w:val="24"/>
        </w:rPr>
        <w:t>, 2015)</w:t>
      </w:r>
      <w:r w:rsidR="00F0756D" w:rsidRPr="004554AC">
        <w:rPr>
          <w:rFonts w:ascii="Times New Roman" w:hAnsi="Times New Roman" w:cs="Times New Roman"/>
          <w:sz w:val="24"/>
          <w:szCs w:val="24"/>
        </w:rPr>
        <w:t>. This process is influenced by age, experience, and hormonal changes in puberty. The teen brain's adaptability to new situations is enhanced by challenging classes, exercise, and creative activities. However, ongoing brain changes and physical, emotional, and social changes can increase the likelihood of experiencing mental health problems, leading to mental illnesses like schizophrenia, anxiety, depression, bipolar disorder, and eating disorders. Despite these challenges, most teens become healthy adults and some brain changes during this critical phase support resilience and long-term mental health.</w:t>
      </w:r>
      <w:r w:rsidRPr="004554AC">
        <w:rPr>
          <w:rFonts w:ascii="Times New Roman" w:hAnsi="Times New Roman" w:cs="Times New Roman"/>
          <w:sz w:val="24"/>
          <w:szCs w:val="24"/>
        </w:rPr>
        <w:t xml:space="preserve"> </w:t>
      </w:r>
    </w:p>
    <w:p w:rsidR="00301315" w:rsidRPr="004554AC" w:rsidRDefault="0063305A" w:rsidP="00C95F34">
      <w:pPr>
        <w:pStyle w:val="NormalWeb"/>
        <w:jc w:val="both"/>
      </w:pPr>
      <w:r w:rsidRPr="004554AC">
        <w:t>Comparative physiology studies traditionally focus on adults, but there has been a small, parallel, and multi-dimensional effort to understand youth physiology. The biological theory reveals that youths typically differ from adults in their physiological capabilities and interact with environmental variables differently than adults</w:t>
      </w:r>
      <w:r w:rsidR="004B6E72" w:rsidRPr="004554AC">
        <w:t xml:space="preserve"> (Will et al, 2021)</w:t>
      </w:r>
      <w:r w:rsidRPr="004554AC">
        <w:t xml:space="preserve">. </w:t>
      </w:r>
      <w:proofErr w:type="spellStart"/>
      <w:r w:rsidR="00641B58" w:rsidRPr="004554AC">
        <w:t>Rosenfield</w:t>
      </w:r>
      <w:proofErr w:type="spellEnd"/>
      <w:r w:rsidR="00641B58" w:rsidRPr="004554AC">
        <w:t xml:space="preserve"> and his colleagues assert that puberty is a crucial period in female development, characterised by various stages. The first sign is thelarche (ages 8–14), which occurs around 9–10 weeks after </w:t>
      </w:r>
      <w:r w:rsidR="00641B58" w:rsidRPr="004554AC">
        <w:lastRenderedPageBreak/>
        <w:t>thelarche due to increased estrogen and progesterone levels. Pubarche, the growth of pubic hair, occurs six months after thelarche. Menarche occurs 1.5–3 years after the larche, with the uterine endometrium experiencing cycles of proliferation and regression. The first ovulation occurs 6–9 months after menarche, with ovarian size increasing from prepubertal to postpubertal volume. Vaginal changes include enlargement of labia major and minora and clear to white vaginal discharge</w:t>
      </w:r>
      <w:r w:rsidR="004B6E72" w:rsidRPr="004554AC">
        <w:t xml:space="preserve"> (</w:t>
      </w:r>
      <w:proofErr w:type="spellStart"/>
      <w:r w:rsidR="004B6E72" w:rsidRPr="004554AC">
        <w:t>Rosenfield</w:t>
      </w:r>
      <w:proofErr w:type="spellEnd"/>
      <w:r w:rsidR="004B6E72" w:rsidRPr="004554AC">
        <w:t xml:space="preserve"> et al, 2009)</w:t>
      </w:r>
      <w:r w:rsidR="00641B58" w:rsidRPr="004554AC">
        <w:t xml:space="preserve">. </w:t>
      </w:r>
      <w:proofErr w:type="spellStart"/>
      <w:r w:rsidR="00641B58" w:rsidRPr="004554AC">
        <w:t>Tinggaard</w:t>
      </w:r>
      <w:proofErr w:type="spellEnd"/>
      <w:r w:rsidR="00641B58" w:rsidRPr="004554AC">
        <w:t xml:space="preserve"> and others observed that puberty in boys typically begins with an increase in testicular size, triggered by the development of seminiferous tubules. This growth is triggered by increased LH and FSH, which stimulate testosterone and sperm production, respectively. Testicular size continues to grow until Tanner stage 4, where adult longitudinal diameter and volume are reached. The scrotal skin becomes thinner and darker. Boys usually experience their first ejaculation around one year after the testicles begin to grow, but fertility is typically achieved one year after the first ejaculation. Pubic hair growth at the penile base also occurs alongside testicular development, with the initial appearance becoming lighter, curlier, and thicker. The penis size also grows after testicular enlargement, with the glans penis and corpus </w:t>
      </w:r>
      <w:proofErr w:type="spellStart"/>
      <w:r w:rsidR="00641B58" w:rsidRPr="004554AC">
        <w:t>cavernosum</w:t>
      </w:r>
      <w:proofErr w:type="spellEnd"/>
      <w:r w:rsidR="00641B58" w:rsidRPr="004554AC">
        <w:t xml:space="preserve"> also enlarging</w:t>
      </w:r>
      <w:r w:rsidR="004B6E72" w:rsidRPr="004554AC">
        <w:t xml:space="preserve"> (</w:t>
      </w:r>
      <w:proofErr w:type="spellStart"/>
      <w:r w:rsidR="004B6E72" w:rsidRPr="004554AC">
        <w:t>Tinggaard</w:t>
      </w:r>
      <w:proofErr w:type="spellEnd"/>
      <w:r w:rsidR="004B6E72" w:rsidRPr="004554AC">
        <w:t xml:space="preserve"> et al, 2021)</w:t>
      </w:r>
      <w:r w:rsidR="00641B58" w:rsidRPr="004554AC">
        <w:t>.</w:t>
      </w:r>
    </w:p>
    <w:p w:rsidR="001578A3"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Socio-cultural theory suggests that social environment and tradition influence young people's future dreams and projections. In hierarchical societies, societal norms dictate job options based on social class and educational qualifications, leading to two types of youth dynamics: those who internalize rules to escape pressure and those who follow societally valued paths. In Nigeria, challenges such as relationship pressure, family and social expectations, underemployment, and corruption are major. Solidarity mechanisms among youths promote national growth through e-commerce, blockchains, technology, and decision-making. However, some young people feel oppressed and seek to release their creative genius. Governments should empower youth to participate in decision-making processes and voice their opinions. Engaging youth in nation-building and development can be achieved through education, training, internal empowerment, mentorship programs, conferences, meetings, and scholarships.</w:t>
      </w:r>
    </w:p>
    <w:p w:rsidR="00997590"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eastAsia="Times New Roman" w:hAnsi="Times New Roman" w:cs="Times New Roman"/>
          <w:sz w:val="24"/>
          <w:szCs w:val="24"/>
        </w:rPr>
        <w:t>Youths have significantly influenced politics through activism, voting, and ministerial roles. Their influence is evident in social media, which has created an alternative political arena. Despite their marginalisation in conventional politics, young people remain interested</w:t>
      </w:r>
      <w:r w:rsidR="004B6E72" w:rsidRPr="004554AC">
        <w:rPr>
          <w:rFonts w:ascii="Times New Roman" w:eastAsia="Times New Roman" w:hAnsi="Times New Roman" w:cs="Times New Roman"/>
          <w:sz w:val="24"/>
          <w:szCs w:val="24"/>
        </w:rPr>
        <w:t xml:space="preserve"> (</w:t>
      </w:r>
      <w:proofErr w:type="spellStart"/>
      <w:r w:rsidR="004B6E72" w:rsidRPr="004554AC">
        <w:rPr>
          <w:rFonts w:ascii="Times New Roman" w:hAnsi="Times New Roman" w:cs="Times New Roman"/>
          <w:sz w:val="24"/>
          <w:szCs w:val="24"/>
        </w:rPr>
        <w:t>Ransford</w:t>
      </w:r>
      <w:proofErr w:type="spellEnd"/>
      <w:r w:rsidR="004B6E72" w:rsidRPr="004554AC">
        <w:rPr>
          <w:rFonts w:ascii="Times New Roman" w:hAnsi="Times New Roman" w:cs="Times New Roman"/>
          <w:sz w:val="24"/>
          <w:szCs w:val="24"/>
        </w:rPr>
        <w:t>, 2019)</w:t>
      </w:r>
      <w:r w:rsidRPr="004554AC">
        <w:rPr>
          <w:rFonts w:ascii="Times New Roman" w:eastAsia="Times New Roman" w:hAnsi="Times New Roman" w:cs="Times New Roman"/>
          <w:sz w:val="24"/>
          <w:szCs w:val="24"/>
        </w:rPr>
        <w:t>.</w:t>
      </w:r>
      <w:r w:rsidR="001578A3" w:rsidRPr="004554AC">
        <w:rPr>
          <w:rFonts w:ascii="Times New Roman" w:eastAsia="Times New Roman" w:hAnsi="Times New Roman" w:cs="Times New Roman"/>
          <w:sz w:val="24"/>
          <w:szCs w:val="24"/>
        </w:rPr>
        <w:t xml:space="preserve"> </w:t>
      </w:r>
      <w:r w:rsidR="001578A3" w:rsidRPr="004554AC">
        <w:rPr>
          <w:rFonts w:ascii="Times New Roman" w:hAnsi="Times New Roman" w:cs="Times New Roman"/>
          <w:sz w:val="24"/>
          <w:szCs w:val="24"/>
        </w:rPr>
        <w:t xml:space="preserve">Nigeria's 2023 elections will see 93.5 million registered </w:t>
      </w:r>
      <w:proofErr w:type="gramStart"/>
      <w:r w:rsidR="001578A3" w:rsidRPr="004554AC">
        <w:rPr>
          <w:rFonts w:ascii="Times New Roman" w:hAnsi="Times New Roman" w:cs="Times New Roman"/>
          <w:sz w:val="24"/>
          <w:szCs w:val="24"/>
        </w:rPr>
        <w:t>voters,</w:t>
      </w:r>
      <w:proofErr w:type="gramEnd"/>
      <w:r w:rsidR="001578A3" w:rsidRPr="004554AC">
        <w:rPr>
          <w:rFonts w:ascii="Times New Roman" w:hAnsi="Times New Roman" w:cs="Times New Roman"/>
          <w:sz w:val="24"/>
          <w:szCs w:val="24"/>
        </w:rPr>
        <w:t xml:space="preserve"> with 39.65 percent being young people aged 18–34. However, these young people face violence, political marginalisation, exclusion, and low representation in government. Factors like high election costs, socio-legal hindrances, institutional barriers, exclusionary legal frameworks, and stereotypes of young people as politically immature contribute to these challenges. Limited financial resources, unemployment, poverty, and a lack of sustainable livelihood sources exacerbate these issues. Despite these obstacles, young people remain defiant in their efforts to seek elected offices. They must create awareness of violence-free and peaceful elections for good governance and reject all forms of provocation, such as vote-buying, snatching of ballot boxes, hate speech, fake news, and physical violence</w:t>
      </w:r>
      <w:r w:rsidR="004B6E72" w:rsidRPr="004554AC">
        <w:rPr>
          <w:rFonts w:ascii="Times New Roman" w:hAnsi="Times New Roman" w:cs="Times New Roman"/>
          <w:sz w:val="24"/>
          <w:szCs w:val="24"/>
        </w:rPr>
        <w:t xml:space="preserve"> (</w:t>
      </w:r>
      <w:proofErr w:type="spellStart"/>
      <w:r w:rsidR="004B6E72" w:rsidRPr="004554AC">
        <w:rPr>
          <w:rFonts w:ascii="Times New Roman" w:hAnsi="Times New Roman" w:cs="Times New Roman"/>
          <w:sz w:val="24"/>
          <w:szCs w:val="24"/>
        </w:rPr>
        <w:t>Ayeni</w:t>
      </w:r>
      <w:proofErr w:type="spellEnd"/>
      <w:r w:rsidR="004B6E72" w:rsidRPr="004554AC">
        <w:rPr>
          <w:rFonts w:ascii="Times New Roman" w:hAnsi="Times New Roman" w:cs="Times New Roman"/>
          <w:sz w:val="24"/>
          <w:szCs w:val="24"/>
        </w:rPr>
        <w:t>, 2023)</w:t>
      </w:r>
      <w:r w:rsidR="001578A3" w:rsidRPr="004554AC">
        <w:rPr>
          <w:rFonts w:ascii="Times New Roman" w:hAnsi="Times New Roman" w:cs="Times New Roman"/>
          <w:sz w:val="24"/>
          <w:szCs w:val="24"/>
        </w:rPr>
        <w:t>.</w:t>
      </w:r>
    </w:p>
    <w:p w:rsidR="007335D3" w:rsidRPr="004554AC" w:rsidRDefault="0063305A" w:rsidP="00C95F34">
      <w:pPr>
        <w:spacing w:before="240" w:line="240" w:lineRule="auto"/>
        <w:ind w:left="720" w:hanging="720"/>
        <w:jc w:val="both"/>
        <w:rPr>
          <w:rFonts w:ascii="Times New Roman" w:hAnsi="Times New Roman" w:cs="Times New Roman"/>
          <w:b/>
          <w:sz w:val="24"/>
          <w:szCs w:val="24"/>
        </w:rPr>
      </w:pPr>
      <w:r w:rsidRPr="004554AC">
        <w:rPr>
          <w:rFonts w:ascii="Times New Roman" w:hAnsi="Times New Roman" w:cs="Times New Roman"/>
          <w:b/>
          <w:sz w:val="24"/>
          <w:szCs w:val="24"/>
        </w:rPr>
        <w:t xml:space="preserve">2.1 Research Methodology </w:t>
      </w:r>
    </w:p>
    <w:p w:rsidR="002C2C87" w:rsidRPr="004554AC" w:rsidRDefault="0063305A" w:rsidP="00C95F34">
      <w:pPr>
        <w:spacing w:before="240"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This research utilised participant observation and archival search methods to study youth restiveness, especially its effects on Christianity in the Mushin Local Government of Lagos State. A study involving 1,000 parishioners of Holy Trinity Anglican Church and United African Methodist Church in Mushin, Lagos State, with the distribution of 500 </w:t>
      </w:r>
      <w:r w:rsidRPr="004554AC">
        <w:rPr>
          <w:rFonts w:ascii="Times New Roman" w:eastAsia="Times New Roman" w:hAnsi="Times New Roman" w:cs="Times New Roman"/>
          <w:sz w:val="24"/>
          <w:szCs w:val="24"/>
        </w:rPr>
        <w:lastRenderedPageBreak/>
        <w:t>questionnaires,</w:t>
      </w:r>
      <w:r w:rsidRPr="004554AC">
        <w:rPr>
          <w:rFonts w:ascii="Times New Roman" w:hAnsi="Times New Roman" w:cs="Times New Roman"/>
          <w:sz w:val="24"/>
          <w:szCs w:val="24"/>
        </w:rPr>
        <w:t xml:space="preserve"> </w:t>
      </w:r>
      <w:r w:rsidRPr="004554AC">
        <w:rPr>
          <w:rFonts w:ascii="Times New Roman" w:eastAsia="Times New Roman" w:hAnsi="Times New Roman" w:cs="Times New Roman"/>
          <w:sz w:val="24"/>
          <w:szCs w:val="24"/>
        </w:rPr>
        <w:t xml:space="preserve">for over thirty years, churches in Mushin Local Government Area of Lagos State have been grappling with youth restiveness. This research aims to understand the challenges, behaviours, and misconducts of the youths, particularly about social media, sexual immorality, cultism, gangs, and cybercrime. The study investigates the </w:t>
      </w:r>
      <w:r w:rsidR="008F295A" w:rsidRPr="004554AC">
        <w:rPr>
          <w:rFonts w:ascii="Times New Roman" w:eastAsia="Times New Roman" w:hAnsi="Times New Roman" w:cs="Times New Roman"/>
          <w:sz w:val="24"/>
          <w:szCs w:val="24"/>
        </w:rPr>
        <w:t>sociological concerns in</w:t>
      </w:r>
      <w:r w:rsidRPr="004554AC">
        <w:rPr>
          <w:rFonts w:ascii="Times New Roman" w:eastAsia="Times New Roman" w:hAnsi="Times New Roman" w:cs="Times New Roman"/>
          <w:sz w:val="24"/>
          <w:szCs w:val="24"/>
        </w:rPr>
        <w:t xml:space="preserve"> youth restiveness and its impact on Christianity, specifically the Holy Trinity Anglican Church and the United African Methodist Church in Mushin, Lagos State. The study uses a structured questionnaire distributed to collect valuable data.</w:t>
      </w:r>
    </w:p>
    <w:p w:rsidR="007335D3" w:rsidRPr="004554AC" w:rsidRDefault="0063305A"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Section A:</w:t>
      </w:r>
      <w:r w:rsidRPr="004554AC">
        <w:rPr>
          <w:rFonts w:ascii="Times New Roman" w:hAnsi="Times New Roman" w:cs="Times New Roman"/>
          <w:b/>
          <w:sz w:val="24"/>
          <w:szCs w:val="24"/>
        </w:rPr>
        <w:tab/>
        <w:t>Bio-Data</w:t>
      </w:r>
    </w:p>
    <w:p w:rsidR="007335D3" w:rsidRPr="004554AC" w:rsidRDefault="0063305A" w:rsidP="00C95F34">
      <w:pPr>
        <w:autoSpaceDE w:val="0"/>
        <w:autoSpaceDN w:val="0"/>
        <w:adjustRightInd w:val="0"/>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Table 1:</w:t>
      </w:r>
      <w:r w:rsidRPr="004554AC">
        <w:rPr>
          <w:rFonts w:ascii="Times New Roman" w:hAnsi="Times New Roman" w:cs="Times New Roman"/>
          <w:b/>
          <w:sz w:val="24"/>
          <w:szCs w:val="24"/>
        </w:rPr>
        <w:tab/>
        <w:t>Sex</w:t>
      </w:r>
    </w:p>
    <w:tbl>
      <w:tblPr>
        <w:tblStyle w:val="TableGrid"/>
        <w:tblW w:w="8550" w:type="dxa"/>
        <w:tblInd w:w="108" w:type="dxa"/>
        <w:tblLook w:val="04A0" w:firstRow="1" w:lastRow="0" w:firstColumn="1" w:lastColumn="0" w:noHBand="0" w:noVBand="1"/>
      </w:tblPr>
      <w:tblGrid>
        <w:gridCol w:w="2700"/>
        <w:gridCol w:w="2790"/>
        <w:gridCol w:w="3060"/>
      </w:tblGrid>
      <w:tr w:rsidR="00091E13" w:rsidRPr="004554AC" w:rsidTr="0050403F">
        <w:trPr>
          <w:trHeight w:val="530"/>
        </w:trPr>
        <w:tc>
          <w:tcPr>
            <w:tcW w:w="270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Gender</w:t>
            </w:r>
          </w:p>
        </w:tc>
        <w:tc>
          <w:tcPr>
            <w:tcW w:w="279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306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Percentage</w:t>
            </w:r>
            <w:r w:rsidR="004A3BE6" w:rsidRPr="004554AC">
              <w:rPr>
                <w:rFonts w:ascii="Times New Roman" w:hAnsi="Times New Roman" w:cs="Times New Roman"/>
                <w:b/>
                <w:sz w:val="24"/>
                <w:szCs w:val="24"/>
              </w:rPr>
              <w:t xml:space="preserve"> (</w:t>
            </w:r>
            <w:r w:rsidR="004A3BE6" w:rsidRPr="004554AC">
              <w:rPr>
                <w:rFonts w:ascii="Times New Roman" w:hAnsi="Times New Roman" w:cs="Times New Roman"/>
                <w:sz w:val="24"/>
                <w:szCs w:val="24"/>
              </w:rPr>
              <w:t>%)</w:t>
            </w:r>
          </w:p>
        </w:tc>
      </w:tr>
      <w:tr w:rsidR="00091E13" w:rsidRPr="004554AC" w:rsidTr="0050403F">
        <w:tc>
          <w:tcPr>
            <w:tcW w:w="2700" w:type="dxa"/>
          </w:tcPr>
          <w:p w:rsidR="007335D3" w:rsidRPr="004554AC" w:rsidRDefault="0063305A" w:rsidP="00C95F34">
            <w:pPr>
              <w:autoSpaceDE w:val="0"/>
              <w:autoSpaceDN w:val="0"/>
              <w:adjustRightInd w:val="0"/>
              <w:rPr>
                <w:rFonts w:ascii="Times New Roman" w:hAnsi="Times New Roman" w:cs="Times New Roman"/>
                <w:sz w:val="24"/>
                <w:szCs w:val="24"/>
              </w:rPr>
            </w:pPr>
            <w:r w:rsidRPr="004554AC">
              <w:rPr>
                <w:rFonts w:ascii="Times New Roman" w:hAnsi="Times New Roman" w:cs="Times New Roman"/>
                <w:sz w:val="24"/>
                <w:szCs w:val="24"/>
              </w:rPr>
              <w:t>Male</w:t>
            </w:r>
          </w:p>
        </w:tc>
        <w:tc>
          <w:tcPr>
            <w:tcW w:w="2790"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173</w:t>
            </w:r>
          </w:p>
        </w:tc>
        <w:tc>
          <w:tcPr>
            <w:tcW w:w="3060"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34.6</w:t>
            </w:r>
          </w:p>
        </w:tc>
      </w:tr>
      <w:tr w:rsidR="00091E13" w:rsidRPr="004554AC" w:rsidTr="0050403F">
        <w:tc>
          <w:tcPr>
            <w:tcW w:w="2700" w:type="dxa"/>
          </w:tcPr>
          <w:p w:rsidR="007335D3" w:rsidRPr="004554AC" w:rsidRDefault="0063305A" w:rsidP="00C95F34">
            <w:pPr>
              <w:autoSpaceDE w:val="0"/>
              <w:autoSpaceDN w:val="0"/>
              <w:adjustRightInd w:val="0"/>
              <w:rPr>
                <w:rFonts w:ascii="Times New Roman" w:hAnsi="Times New Roman" w:cs="Times New Roman"/>
                <w:sz w:val="24"/>
                <w:szCs w:val="24"/>
              </w:rPr>
            </w:pPr>
            <w:r w:rsidRPr="004554AC">
              <w:rPr>
                <w:rFonts w:ascii="Times New Roman" w:hAnsi="Times New Roman" w:cs="Times New Roman"/>
                <w:sz w:val="24"/>
                <w:szCs w:val="24"/>
              </w:rPr>
              <w:t>Female</w:t>
            </w:r>
          </w:p>
        </w:tc>
        <w:tc>
          <w:tcPr>
            <w:tcW w:w="2790"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327</w:t>
            </w:r>
          </w:p>
        </w:tc>
        <w:tc>
          <w:tcPr>
            <w:tcW w:w="3060"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65.4</w:t>
            </w:r>
          </w:p>
        </w:tc>
      </w:tr>
      <w:tr w:rsidR="00091E13" w:rsidRPr="004554AC" w:rsidTr="0050403F">
        <w:tc>
          <w:tcPr>
            <w:tcW w:w="270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Total</w:t>
            </w:r>
          </w:p>
        </w:tc>
        <w:tc>
          <w:tcPr>
            <w:tcW w:w="279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306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7335D3"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0015787C"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15787C" w:rsidRPr="004554AC" w:rsidRDefault="0063305A" w:rsidP="00C95F34">
      <w:pPr>
        <w:pStyle w:val="NormalWeb"/>
        <w:jc w:val="both"/>
      </w:pPr>
      <w:r w:rsidRPr="004554AC">
        <w:t xml:space="preserve">The table shows that </w:t>
      </w:r>
      <w:r w:rsidR="00ED4762" w:rsidRPr="004554AC">
        <w:t xml:space="preserve">173 respondents, representing </w:t>
      </w:r>
      <w:r w:rsidRPr="004554AC">
        <w:t xml:space="preserve">34.6% were male </w:t>
      </w:r>
      <w:r w:rsidR="00ED4762" w:rsidRPr="004554AC">
        <w:t>and 327 respondents, representing 65.4</w:t>
      </w:r>
      <w:r w:rsidRPr="004554AC">
        <w:t xml:space="preserve">% were female, indicating a higher percentage of female worshippers in both churches. This indicates that female worshippers are significantly higher than male parishioners in </w:t>
      </w:r>
      <w:r w:rsidR="00ED4762" w:rsidRPr="004554AC">
        <w:t xml:space="preserve">Mushin Local Government </w:t>
      </w:r>
      <w:r w:rsidR="002C2C87" w:rsidRPr="004554AC">
        <w:t>and probably</w:t>
      </w:r>
      <w:r w:rsidRPr="004554AC">
        <w:t xml:space="preserve"> in all Ch</w:t>
      </w:r>
      <w:r w:rsidR="002C2C87" w:rsidRPr="004554AC">
        <w:t>ristian denominations in Lagos State</w:t>
      </w:r>
      <w:r w:rsidRPr="004554AC">
        <w:t>.</w:t>
      </w:r>
    </w:p>
    <w:p w:rsidR="007335D3" w:rsidRPr="004554AC" w:rsidRDefault="0063305A" w:rsidP="00C95F34">
      <w:pPr>
        <w:autoSpaceDE w:val="0"/>
        <w:autoSpaceDN w:val="0"/>
        <w:adjustRightInd w:val="0"/>
        <w:spacing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Table 2:</w:t>
      </w:r>
      <w:r w:rsidRPr="004554AC">
        <w:rPr>
          <w:rFonts w:ascii="Times New Roman" w:hAnsi="Times New Roman" w:cs="Times New Roman"/>
          <w:b/>
          <w:sz w:val="24"/>
          <w:szCs w:val="24"/>
        </w:rPr>
        <w:tab/>
        <w:t>Age</w:t>
      </w:r>
    </w:p>
    <w:tbl>
      <w:tblPr>
        <w:tblStyle w:val="TableGrid"/>
        <w:tblW w:w="8550" w:type="dxa"/>
        <w:tblInd w:w="108" w:type="dxa"/>
        <w:tblLook w:val="04A0" w:firstRow="1" w:lastRow="0" w:firstColumn="1" w:lastColumn="0" w:noHBand="0" w:noVBand="1"/>
      </w:tblPr>
      <w:tblGrid>
        <w:gridCol w:w="2520"/>
        <w:gridCol w:w="2937"/>
        <w:gridCol w:w="3093"/>
      </w:tblGrid>
      <w:tr w:rsidR="00091E13" w:rsidRPr="004554AC" w:rsidTr="0050403F">
        <w:tc>
          <w:tcPr>
            <w:tcW w:w="2520"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Age</w:t>
            </w:r>
          </w:p>
        </w:tc>
        <w:tc>
          <w:tcPr>
            <w:tcW w:w="2937"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3093"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Percentage</w:t>
            </w:r>
            <w:r w:rsidR="004A3BE6" w:rsidRPr="004554AC">
              <w:rPr>
                <w:rFonts w:ascii="Times New Roman" w:hAnsi="Times New Roman" w:cs="Times New Roman"/>
                <w:b/>
                <w:sz w:val="24"/>
                <w:szCs w:val="24"/>
              </w:rPr>
              <w:t xml:space="preserve"> (</w:t>
            </w:r>
            <w:r w:rsidR="004A3BE6" w:rsidRPr="004554AC">
              <w:rPr>
                <w:rFonts w:ascii="Times New Roman" w:hAnsi="Times New Roman" w:cs="Times New Roman"/>
                <w:sz w:val="24"/>
                <w:szCs w:val="24"/>
              </w:rPr>
              <w:t>%)</w:t>
            </w:r>
          </w:p>
        </w:tc>
      </w:tr>
      <w:tr w:rsidR="00091E13" w:rsidRPr="004554AC" w:rsidTr="0050403F">
        <w:tc>
          <w:tcPr>
            <w:tcW w:w="2520"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 xml:space="preserve">13 – 25 </w:t>
            </w:r>
          </w:p>
        </w:tc>
        <w:tc>
          <w:tcPr>
            <w:tcW w:w="2937"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85</w:t>
            </w:r>
          </w:p>
        </w:tc>
        <w:tc>
          <w:tcPr>
            <w:tcW w:w="3093"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17</w:t>
            </w:r>
          </w:p>
        </w:tc>
      </w:tr>
      <w:tr w:rsidR="00091E13" w:rsidRPr="004554AC" w:rsidTr="0050403F">
        <w:tc>
          <w:tcPr>
            <w:tcW w:w="2520"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26 – 35</w:t>
            </w:r>
          </w:p>
        </w:tc>
        <w:tc>
          <w:tcPr>
            <w:tcW w:w="2937"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53</w:t>
            </w:r>
          </w:p>
        </w:tc>
        <w:tc>
          <w:tcPr>
            <w:tcW w:w="3093"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10.6</w:t>
            </w:r>
          </w:p>
        </w:tc>
      </w:tr>
      <w:tr w:rsidR="00091E13" w:rsidRPr="004554AC" w:rsidTr="0050403F">
        <w:tc>
          <w:tcPr>
            <w:tcW w:w="2520"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36 – 45</w:t>
            </w:r>
          </w:p>
        </w:tc>
        <w:tc>
          <w:tcPr>
            <w:tcW w:w="2937"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55</w:t>
            </w:r>
          </w:p>
        </w:tc>
        <w:tc>
          <w:tcPr>
            <w:tcW w:w="3093"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11</w:t>
            </w:r>
          </w:p>
        </w:tc>
      </w:tr>
      <w:tr w:rsidR="00091E13" w:rsidRPr="004554AC" w:rsidTr="0050403F">
        <w:tc>
          <w:tcPr>
            <w:tcW w:w="2520"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46 – 55</w:t>
            </w:r>
          </w:p>
        </w:tc>
        <w:tc>
          <w:tcPr>
            <w:tcW w:w="2937"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102</w:t>
            </w:r>
          </w:p>
        </w:tc>
        <w:tc>
          <w:tcPr>
            <w:tcW w:w="3093"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20</w:t>
            </w:r>
            <w:r w:rsidR="004A3BE6" w:rsidRPr="004554AC">
              <w:rPr>
                <w:rFonts w:ascii="Times New Roman" w:hAnsi="Times New Roman" w:cs="Times New Roman"/>
                <w:sz w:val="24"/>
                <w:szCs w:val="24"/>
              </w:rPr>
              <w:t>.4</w:t>
            </w:r>
          </w:p>
        </w:tc>
      </w:tr>
      <w:tr w:rsidR="00091E13" w:rsidRPr="004554AC" w:rsidTr="0050403F">
        <w:tc>
          <w:tcPr>
            <w:tcW w:w="2520"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56 above</w:t>
            </w:r>
          </w:p>
        </w:tc>
        <w:tc>
          <w:tcPr>
            <w:tcW w:w="2937"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205</w:t>
            </w:r>
          </w:p>
        </w:tc>
        <w:tc>
          <w:tcPr>
            <w:tcW w:w="3093"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sz w:val="24"/>
                <w:szCs w:val="24"/>
              </w:rPr>
              <w:t>4</w:t>
            </w:r>
            <w:r w:rsidR="00592EA5" w:rsidRPr="004554AC">
              <w:rPr>
                <w:rFonts w:ascii="Times New Roman" w:hAnsi="Times New Roman" w:cs="Times New Roman"/>
                <w:sz w:val="24"/>
                <w:szCs w:val="24"/>
              </w:rPr>
              <w:t>1</w:t>
            </w:r>
          </w:p>
        </w:tc>
      </w:tr>
      <w:tr w:rsidR="00091E13" w:rsidRPr="004554AC" w:rsidTr="0050403F">
        <w:tc>
          <w:tcPr>
            <w:tcW w:w="2520" w:type="dxa"/>
          </w:tcPr>
          <w:p w:rsidR="007335D3" w:rsidRPr="004554AC" w:rsidRDefault="0063305A" w:rsidP="00C95F34">
            <w:pPr>
              <w:autoSpaceDE w:val="0"/>
              <w:autoSpaceDN w:val="0"/>
              <w:adjustRightInd w:val="0"/>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2937"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3093" w:type="dxa"/>
          </w:tcPr>
          <w:p w:rsidR="007335D3" w:rsidRPr="004554AC" w:rsidRDefault="0063305A" w:rsidP="00C95F34">
            <w:pPr>
              <w:autoSpaceDE w:val="0"/>
              <w:autoSpaceDN w:val="0"/>
              <w:adjustRightInd w:val="0"/>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15787C"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235DE2"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The table shows that 85 respondents, representing 17% of the sampling population, were aged 13–25, 53 respondents, representing 10.6%, were aged 26–35, 55 respondents, representing 11%, were aged 36–45, 102 respondents, representing 20.4%, were aged 46–55, and 205 respondents, representing 41%, were aged 56 and above. This indicates that nearly 41% of the population is older than 55. The issue of youth exodus in some churches, particularly in Mushin Local Government Area, is also present. This indicates that the majority of t</w:t>
      </w:r>
      <w:r w:rsidR="004A3BE6" w:rsidRPr="004554AC">
        <w:rPr>
          <w:rFonts w:ascii="Times New Roman" w:eastAsia="Times New Roman" w:hAnsi="Times New Roman" w:cs="Times New Roman"/>
          <w:sz w:val="24"/>
          <w:szCs w:val="24"/>
        </w:rPr>
        <w:t>he population is older than 55.</w:t>
      </w:r>
    </w:p>
    <w:p w:rsidR="007335D3" w:rsidRPr="004554AC" w:rsidRDefault="0063305A" w:rsidP="00C95F34">
      <w:pPr>
        <w:spacing w:before="240" w:line="240" w:lineRule="auto"/>
        <w:ind w:left="1440" w:hanging="1440"/>
        <w:jc w:val="both"/>
        <w:rPr>
          <w:rFonts w:ascii="Times New Roman" w:hAnsi="Times New Roman" w:cs="Times New Roman"/>
          <w:b/>
          <w:sz w:val="24"/>
          <w:szCs w:val="24"/>
        </w:rPr>
      </w:pPr>
      <w:r w:rsidRPr="004554AC">
        <w:rPr>
          <w:rFonts w:ascii="Times New Roman" w:hAnsi="Times New Roman" w:cs="Times New Roman"/>
          <w:b/>
          <w:sz w:val="24"/>
          <w:szCs w:val="24"/>
        </w:rPr>
        <w:t xml:space="preserve">Section B: </w:t>
      </w:r>
      <w:r w:rsidRPr="004554AC">
        <w:rPr>
          <w:rFonts w:ascii="Times New Roman" w:hAnsi="Times New Roman" w:cs="Times New Roman"/>
          <w:b/>
          <w:sz w:val="24"/>
          <w:szCs w:val="24"/>
        </w:rPr>
        <w:tab/>
        <w:t xml:space="preserve">The Causes of Youth Restiveness in </w:t>
      </w:r>
      <w:r w:rsidR="005F4C6E" w:rsidRPr="004554AC">
        <w:rPr>
          <w:rFonts w:ascii="Times New Roman" w:hAnsi="Times New Roman" w:cs="Times New Roman"/>
          <w:b/>
          <w:sz w:val="24"/>
          <w:szCs w:val="24"/>
        </w:rPr>
        <w:t>Mushin, Lagos State</w:t>
      </w:r>
    </w:p>
    <w:p w:rsidR="007335D3" w:rsidRPr="004554AC" w:rsidRDefault="0063305A" w:rsidP="00C95F34">
      <w:pPr>
        <w:spacing w:after="0" w:line="240" w:lineRule="auto"/>
        <w:ind w:left="1440" w:hanging="1440"/>
        <w:jc w:val="both"/>
        <w:rPr>
          <w:rFonts w:ascii="Times New Roman" w:hAnsi="Times New Roman" w:cs="Times New Roman"/>
          <w:b/>
          <w:sz w:val="24"/>
          <w:szCs w:val="24"/>
        </w:rPr>
      </w:pPr>
      <w:r w:rsidRPr="004554AC">
        <w:rPr>
          <w:rFonts w:ascii="Times New Roman" w:hAnsi="Times New Roman" w:cs="Times New Roman"/>
          <w:b/>
          <w:sz w:val="24"/>
          <w:szCs w:val="24"/>
        </w:rPr>
        <w:t>Table 3:</w:t>
      </w:r>
      <w:r w:rsidRPr="004554AC">
        <w:rPr>
          <w:rFonts w:ascii="Times New Roman" w:hAnsi="Times New Roman" w:cs="Times New Roman"/>
          <w:b/>
          <w:sz w:val="24"/>
          <w:szCs w:val="24"/>
        </w:rPr>
        <w:tab/>
      </w:r>
      <w:r w:rsidR="002C2C87" w:rsidRPr="004554AC">
        <w:rPr>
          <w:rFonts w:ascii="Times New Roman" w:hAnsi="Times New Roman" w:cs="Times New Roman"/>
          <w:b/>
          <w:sz w:val="24"/>
          <w:szCs w:val="24"/>
        </w:rPr>
        <w:t>In Mushin, Lagos State, there is a rise in youth restivenss.</w:t>
      </w:r>
    </w:p>
    <w:tbl>
      <w:tblPr>
        <w:tblStyle w:val="TableGrid"/>
        <w:tblW w:w="0" w:type="auto"/>
        <w:tblInd w:w="108" w:type="dxa"/>
        <w:tblLook w:val="04A0" w:firstRow="1" w:lastRow="0" w:firstColumn="1" w:lastColumn="0" w:noHBand="0" w:noVBand="1"/>
      </w:tblPr>
      <w:tblGrid>
        <w:gridCol w:w="2965"/>
        <w:gridCol w:w="3110"/>
        <w:gridCol w:w="2475"/>
      </w:tblGrid>
      <w:tr w:rsidR="00091E13" w:rsidRPr="004554AC" w:rsidTr="0050403F">
        <w:tc>
          <w:tcPr>
            <w:tcW w:w="2965"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10"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475"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65"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10"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92</w:t>
            </w:r>
          </w:p>
        </w:tc>
        <w:tc>
          <w:tcPr>
            <w:tcW w:w="2475"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18.4%</w:t>
            </w:r>
          </w:p>
        </w:tc>
      </w:tr>
      <w:tr w:rsidR="00091E13" w:rsidRPr="004554AC" w:rsidTr="0050403F">
        <w:tc>
          <w:tcPr>
            <w:tcW w:w="2965"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lastRenderedPageBreak/>
              <w:t>Disagree</w:t>
            </w:r>
          </w:p>
        </w:tc>
        <w:tc>
          <w:tcPr>
            <w:tcW w:w="3110" w:type="dxa"/>
          </w:tcPr>
          <w:p w:rsidR="007335D3" w:rsidRPr="004554AC" w:rsidRDefault="007335D3" w:rsidP="00C95F34">
            <w:pPr>
              <w:jc w:val="center"/>
              <w:rPr>
                <w:rFonts w:ascii="Times New Roman" w:hAnsi="Times New Roman" w:cs="Times New Roman"/>
                <w:sz w:val="24"/>
                <w:szCs w:val="24"/>
              </w:rPr>
            </w:pPr>
          </w:p>
        </w:tc>
        <w:tc>
          <w:tcPr>
            <w:tcW w:w="2475"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65"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10"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391</w:t>
            </w:r>
          </w:p>
        </w:tc>
        <w:tc>
          <w:tcPr>
            <w:tcW w:w="2475"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78.2%</w:t>
            </w:r>
          </w:p>
        </w:tc>
      </w:tr>
      <w:tr w:rsidR="00091E13" w:rsidRPr="004554AC" w:rsidTr="0050403F">
        <w:tc>
          <w:tcPr>
            <w:tcW w:w="2965"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10" w:type="dxa"/>
          </w:tcPr>
          <w:p w:rsidR="007335D3" w:rsidRPr="004554AC" w:rsidRDefault="007335D3" w:rsidP="00C95F34">
            <w:pPr>
              <w:jc w:val="center"/>
              <w:rPr>
                <w:rFonts w:ascii="Times New Roman" w:hAnsi="Times New Roman" w:cs="Times New Roman"/>
                <w:sz w:val="24"/>
                <w:szCs w:val="24"/>
              </w:rPr>
            </w:pPr>
          </w:p>
        </w:tc>
        <w:tc>
          <w:tcPr>
            <w:tcW w:w="2475" w:type="dxa"/>
          </w:tcPr>
          <w:p w:rsidR="007335D3" w:rsidRPr="004554AC" w:rsidRDefault="007335D3" w:rsidP="00C95F34">
            <w:pPr>
              <w:rPr>
                <w:rFonts w:ascii="Times New Roman" w:hAnsi="Times New Roman" w:cs="Times New Roman"/>
                <w:sz w:val="24"/>
                <w:szCs w:val="24"/>
              </w:rPr>
            </w:pPr>
          </w:p>
        </w:tc>
      </w:tr>
      <w:tr w:rsidR="00091E13" w:rsidRPr="004554AC" w:rsidTr="0050403F">
        <w:tc>
          <w:tcPr>
            <w:tcW w:w="2965"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10"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7</w:t>
            </w:r>
          </w:p>
        </w:tc>
        <w:tc>
          <w:tcPr>
            <w:tcW w:w="2475"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1.4%</w:t>
            </w:r>
          </w:p>
        </w:tc>
      </w:tr>
      <w:tr w:rsidR="00091E13" w:rsidRPr="004554AC" w:rsidTr="0050403F">
        <w:tc>
          <w:tcPr>
            <w:tcW w:w="2965"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Total</w:t>
            </w:r>
          </w:p>
        </w:tc>
        <w:tc>
          <w:tcPr>
            <w:tcW w:w="3110"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475"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7E4B39"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397171"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The Mushin Local Government Area is experiencing an increase in young restlessness, according to a survey. 92 respondents, representing 18.4%, agreed, while 391 respondents, representing 78.2%, strongly believed it was at an alarming rate. The remaining 7 respondents, representing 1.4%, were undecided. This indicates that young restiveness is a severe problem in the Mushin area of Lagos State, growing daily.</w:t>
      </w:r>
    </w:p>
    <w:p w:rsidR="007335D3" w:rsidRPr="004554AC" w:rsidRDefault="0063305A" w:rsidP="00C95F34">
      <w:pPr>
        <w:spacing w:line="240" w:lineRule="auto"/>
        <w:ind w:left="1440" w:hanging="1440"/>
        <w:rPr>
          <w:rFonts w:ascii="Times New Roman" w:eastAsia="Times New Roman" w:hAnsi="Times New Roman" w:cs="Times New Roman"/>
          <w:sz w:val="24"/>
          <w:szCs w:val="24"/>
        </w:rPr>
      </w:pPr>
      <w:r w:rsidRPr="004554AC">
        <w:rPr>
          <w:rFonts w:ascii="Times New Roman" w:hAnsi="Times New Roman" w:cs="Times New Roman"/>
          <w:b/>
          <w:sz w:val="24"/>
          <w:szCs w:val="24"/>
        </w:rPr>
        <w:t>Table 4:</w:t>
      </w:r>
      <w:r w:rsidRPr="004554AC">
        <w:rPr>
          <w:rFonts w:ascii="Times New Roman" w:hAnsi="Times New Roman" w:cs="Times New Roman"/>
          <w:b/>
          <w:sz w:val="24"/>
          <w:szCs w:val="24"/>
        </w:rPr>
        <w:tab/>
      </w:r>
      <w:r w:rsidR="009A4249" w:rsidRPr="004554AC">
        <w:rPr>
          <w:rFonts w:ascii="Times New Roman" w:eastAsia="Times New Roman" w:hAnsi="Times New Roman" w:cs="Times New Roman"/>
          <w:b/>
          <w:sz w:val="24"/>
          <w:szCs w:val="24"/>
        </w:rPr>
        <w:t>Lack of Adequate Parental Guidance Causes Youth Restiveness in Mushin, Lagos State</w:t>
      </w:r>
      <w:r w:rsidR="009A4249" w:rsidRPr="004554AC">
        <w:rPr>
          <w:rFonts w:ascii="Times New Roman" w:hAnsi="Times New Roman" w:cs="Times New Roman"/>
          <w:b/>
          <w:sz w:val="24"/>
          <w:szCs w:val="24"/>
        </w:rPr>
        <w:t xml:space="preserve"> </w:t>
      </w:r>
    </w:p>
    <w:tbl>
      <w:tblPr>
        <w:tblStyle w:val="TableGrid"/>
        <w:tblW w:w="8550" w:type="dxa"/>
        <w:tblInd w:w="108" w:type="dxa"/>
        <w:tblLook w:val="04A0" w:firstRow="1" w:lastRow="0" w:firstColumn="1" w:lastColumn="0" w:noHBand="0" w:noVBand="1"/>
      </w:tblPr>
      <w:tblGrid>
        <w:gridCol w:w="2994"/>
        <w:gridCol w:w="3192"/>
        <w:gridCol w:w="2364"/>
      </w:tblGrid>
      <w:tr w:rsidR="00091E13" w:rsidRPr="004554AC" w:rsidTr="0050403F">
        <w:tc>
          <w:tcPr>
            <w:tcW w:w="299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11</w:t>
            </w:r>
          </w:p>
        </w:tc>
        <w:tc>
          <w:tcPr>
            <w:tcW w:w="236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2.2</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489</w:t>
            </w:r>
          </w:p>
        </w:tc>
        <w:tc>
          <w:tcPr>
            <w:tcW w:w="236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97.8</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70578E"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70578E" w:rsidRPr="004554AC" w:rsidRDefault="0063305A" w:rsidP="00C95F34">
      <w:pPr>
        <w:pStyle w:val="NormalWeb"/>
        <w:jc w:val="both"/>
      </w:pPr>
      <w:r w:rsidRPr="004554AC">
        <w:t>The lack of adequate parental guidance is a significant factor in youth restiveness in Mushin and its surrounding areas of Lagos State. A significant portion of the population, that is, 489 respondents, representing 97.8%, and 11 respondents, representing 2.2%, believe that a lack of adequate parental guidance and upbringing leads to the alarming rate of moral decadence and youth restiveness in Mushin and its surrounding environs in the 21</w:t>
      </w:r>
      <w:r w:rsidRPr="004554AC">
        <w:rPr>
          <w:vertAlign w:val="superscript"/>
        </w:rPr>
        <w:t>st</w:t>
      </w:r>
      <w:r w:rsidRPr="004554AC">
        <w:t xml:space="preserve"> century. Research by Alagbe found that 73% of moral decadence originates from the parents of restive youth</w:t>
      </w:r>
      <w:r w:rsidR="004B6E72" w:rsidRPr="004554AC">
        <w:t xml:space="preserve"> (</w:t>
      </w:r>
      <w:proofErr w:type="spellStart"/>
      <w:r w:rsidR="004B6E72" w:rsidRPr="004554AC">
        <w:t>Alagbe</w:t>
      </w:r>
      <w:proofErr w:type="spellEnd"/>
      <w:r w:rsidR="004B6E72" w:rsidRPr="004554AC">
        <w:t>, 2004)</w:t>
      </w:r>
      <w:r w:rsidRPr="004554AC">
        <w:t>. Some parents are occupied with other activities, leaving their children under housemaid and television guidance. Others live a morally lax life, emulating their children's actions. Some parents engage in alcohol-related activities, while others engage in womanising and having concubines. These parents lack contentment and self-control, leading to morally bankrupt and restive youths in society. Some parents simply avoid discussing moral vices with their children, leading to their children becoming morally bankrupt and restive youths.</w:t>
      </w:r>
    </w:p>
    <w:p w:rsidR="007335D3" w:rsidRPr="004554AC" w:rsidRDefault="0063305A" w:rsidP="00C95F34">
      <w:pPr>
        <w:pStyle w:val="NormalWeb"/>
        <w:ind w:left="1440" w:hanging="1440"/>
        <w:rPr>
          <w:b/>
        </w:rPr>
      </w:pPr>
      <w:r w:rsidRPr="004554AC">
        <w:rPr>
          <w:b/>
        </w:rPr>
        <w:t>Table 5:</w:t>
      </w:r>
      <w:r w:rsidRPr="004554AC">
        <w:rPr>
          <w:b/>
        </w:rPr>
        <w:tab/>
      </w:r>
      <w:r w:rsidR="00FE3FBA" w:rsidRPr="004554AC">
        <w:rPr>
          <w:b/>
        </w:rPr>
        <w:t>In Mushin, Lagos State, the high percentage of young unemployment and underemployment contributes to youth restlessness.</w:t>
      </w:r>
    </w:p>
    <w:tbl>
      <w:tblPr>
        <w:tblStyle w:val="TableGrid"/>
        <w:tblW w:w="8550" w:type="dxa"/>
        <w:tblInd w:w="108" w:type="dxa"/>
        <w:tblLook w:val="04A0" w:firstRow="1" w:lastRow="0" w:firstColumn="1" w:lastColumn="0" w:noHBand="0" w:noVBand="1"/>
      </w:tblPr>
      <w:tblGrid>
        <w:gridCol w:w="2994"/>
        <w:gridCol w:w="3192"/>
        <w:gridCol w:w="2364"/>
      </w:tblGrid>
      <w:tr w:rsidR="00091E13" w:rsidRPr="004554AC" w:rsidTr="0050403F">
        <w:tc>
          <w:tcPr>
            <w:tcW w:w="299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36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lastRenderedPageBreak/>
              <w:t>Total</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9D555B"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881001" w:rsidRPr="004554AC" w:rsidRDefault="0063305A" w:rsidP="00C95F34">
      <w:pPr>
        <w:spacing w:after="0"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Table 5</w:t>
      </w:r>
      <w:r w:rsidR="00FE3FBA" w:rsidRPr="004554AC">
        <w:rPr>
          <w:rFonts w:ascii="Times New Roman" w:eastAsia="Times New Roman" w:hAnsi="Times New Roman" w:cs="Times New Roman"/>
          <w:sz w:val="24"/>
          <w:szCs w:val="24"/>
        </w:rPr>
        <w:t xml:space="preserve"> above shows that all the respondents strongly believe that unemployment and underemployment contribute greatly to youth restiveness in Mushin and its surrounding communities. Nigeria's youth population, comprising 65% of the country's total, is 74 million unemployed and 10.6 million underemployed. This precarious situation has led to a cycle of poverty, eroded self-confidence, and shambled industries. The low Nigerian development index further exacerbates the issue. The high unemployment rate among Lagos youths has led to high rates of poverty and inse</w:t>
      </w:r>
      <w:r w:rsidR="004A6FD3" w:rsidRPr="004554AC">
        <w:rPr>
          <w:rFonts w:ascii="Times New Roman" w:eastAsia="Times New Roman" w:hAnsi="Times New Roman" w:cs="Times New Roman"/>
          <w:sz w:val="24"/>
          <w:szCs w:val="24"/>
        </w:rPr>
        <w:t>curity, including theft, kidnapping, religious</w:t>
      </w:r>
      <w:r w:rsidR="00FE3FBA" w:rsidRPr="004554AC">
        <w:rPr>
          <w:rFonts w:ascii="Times New Roman" w:eastAsia="Times New Roman" w:hAnsi="Times New Roman" w:cs="Times New Roman"/>
          <w:sz w:val="24"/>
          <w:szCs w:val="24"/>
        </w:rPr>
        <w:t xml:space="preserve"> instability, drug abuse, and sexual abuse in Lagos State.</w:t>
      </w:r>
    </w:p>
    <w:p w:rsidR="007335D3" w:rsidRPr="004554AC" w:rsidRDefault="0063305A" w:rsidP="00C95F34">
      <w:pPr>
        <w:pStyle w:val="NormalWeb"/>
        <w:ind w:left="1440" w:hanging="1440"/>
      </w:pPr>
      <w:r w:rsidRPr="004554AC">
        <w:rPr>
          <w:b/>
        </w:rPr>
        <w:t>Table 6:</w:t>
      </w:r>
      <w:r w:rsidRPr="004554AC">
        <w:rPr>
          <w:b/>
        </w:rPr>
        <w:tab/>
      </w:r>
      <w:r w:rsidR="00BE2AA0" w:rsidRPr="004554AC">
        <w:rPr>
          <w:b/>
        </w:rPr>
        <w:t>Youth restiveness is one of the results of high levels of poverty in Mushin, Lagos State.</w:t>
      </w:r>
    </w:p>
    <w:tbl>
      <w:tblPr>
        <w:tblStyle w:val="TableGrid"/>
        <w:tblW w:w="8550" w:type="dxa"/>
        <w:tblInd w:w="108" w:type="dxa"/>
        <w:tblLook w:val="04A0" w:firstRow="1" w:lastRow="0" w:firstColumn="1" w:lastColumn="0" w:noHBand="0" w:noVBand="1"/>
      </w:tblPr>
      <w:tblGrid>
        <w:gridCol w:w="2904"/>
        <w:gridCol w:w="3192"/>
        <w:gridCol w:w="2454"/>
      </w:tblGrid>
      <w:tr w:rsidR="00091E13" w:rsidRPr="004554AC" w:rsidTr="0050403F">
        <w:trPr>
          <w:trHeight w:val="70"/>
        </w:trPr>
        <w:tc>
          <w:tcPr>
            <w:tcW w:w="290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No of Respondents</w:t>
            </w:r>
          </w:p>
        </w:tc>
        <w:tc>
          <w:tcPr>
            <w:tcW w:w="245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0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45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rPr>
          <w:trHeight w:val="70"/>
        </w:trPr>
        <w:tc>
          <w:tcPr>
            <w:tcW w:w="290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45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0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45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0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45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0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92" w:type="dxa"/>
          </w:tcPr>
          <w:p w:rsidR="007335D3" w:rsidRPr="004554AC" w:rsidRDefault="007335D3" w:rsidP="00C95F34">
            <w:pPr>
              <w:jc w:val="center"/>
              <w:rPr>
                <w:rFonts w:ascii="Times New Roman" w:hAnsi="Times New Roman" w:cs="Times New Roman"/>
                <w:sz w:val="24"/>
                <w:szCs w:val="24"/>
              </w:rPr>
            </w:pPr>
          </w:p>
        </w:tc>
        <w:tc>
          <w:tcPr>
            <w:tcW w:w="245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0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45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BE2AA0"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F134CE"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Table 6</w:t>
      </w:r>
      <w:r w:rsidR="00BE2AA0" w:rsidRPr="004554AC">
        <w:rPr>
          <w:rFonts w:ascii="Times New Roman" w:hAnsi="Times New Roman" w:cs="Times New Roman"/>
          <w:sz w:val="24"/>
          <w:szCs w:val="24"/>
        </w:rPr>
        <w:t xml:space="preserve"> above shows that all the respondents strongly agreed that poverty is</w:t>
      </w:r>
      <w:r w:rsidRPr="004554AC">
        <w:rPr>
          <w:rFonts w:ascii="Times New Roman" w:hAnsi="Times New Roman" w:cs="Times New Roman"/>
          <w:sz w:val="24"/>
          <w:szCs w:val="24"/>
        </w:rPr>
        <w:t xml:space="preserve"> a major source of youth restiveness worldwide, particularly in Lagos State. Lagos State is riddled with shantytowns populated by impoverished people who lack basic requirements, and the </w:t>
      </w:r>
      <w:r w:rsidR="004A6FD3" w:rsidRPr="004554AC">
        <w:rPr>
          <w:rFonts w:ascii="Times New Roman" w:hAnsi="Times New Roman" w:cs="Times New Roman"/>
          <w:sz w:val="24"/>
          <w:szCs w:val="24"/>
        </w:rPr>
        <w:t xml:space="preserve">Mushin </w:t>
      </w:r>
      <w:r w:rsidRPr="004554AC">
        <w:rPr>
          <w:rFonts w:ascii="Times New Roman" w:hAnsi="Times New Roman" w:cs="Times New Roman"/>
          <w:sz w:val="24"/>
          <w:szCs w:val="24"/>
        </w:rPr>
        <w:t>Local Government area is congest</w:t>
      </w:r>
      <w:r w:rsidR="004A6FD3" w:rsidRPr="004554AC">
        <w:rPr>
          <w:rFonts w:ascii="Times New Roman" w:hAnsi="Times New Roman" w:cs="Times New Roman"/>
          <w:sz w:val="24"/>
          <w:szCs w:val="24"/>
        </w:rPr>
        <w:t>ed with the homeless, thugs,</w:t>
      </w:r>
      <w:r w:rsidRPr="004554AC">
        <w:rPr>
          <w:rFonts w:ascii="Times New Roman" w:hAnsi="Times New Roman" w:cs="Times New Roman"/>
          <w:sz w:val="24"/>
          <w:szCs w:val="24"/>
        </w:rPr>
        <w:t xml:space="preserve"> refugees, crippled, and beggars. This has led to the assumption that poverty penetrates the Nigerian populace, making eradication a difficult undertaking for the government. </w:t>
      </w:r>
    </w:p>
    <w:p w:rsidR="007335D3" w:rsidRPr="004554AC" w:rsidRDefault="0063305A" w:rsidP="00C95F34">
      <w:pPr>
        <w:spacing w:line="240" w:lineRule="auto"/>
        <w:rPr>
          <w:rFonts w:ascii="Times New Roman" w:eastAsia="Times New Roman" w:hAnsi="Times New Roman" w:cs="Times New Roman"/>
          <w:b/>
          <w:sz w:val="24"/>
          <w:szCs w:val="24"/>
        </w:rPr>
      </w:pPr>
      <w:r w:rsidRPr="004554AC">
        <w:rPr>
          <w:rFonts w:ascii="Times New Roman" w:hAnsi="Times New Roman" w:cs="Times New Roman"/>
          <w:b/>
          <w:sz w:val="24"/>
          <w:szCs w:val="24"/>
        </w:rPr>
        <w:t>Table 7:</w:t>
      </w:r>
      <w:r w:rsidRPr="004554AC">
        <w:rPr>
          <w:rFonts w:ascii="Times New Roman" w:hAnsi="Times New Roman" w:cs="Times New Roman"/>
          <w:b/>
          <w:sz w:val="24"/>
          <w:szCs w:val="24"/>
        </w:rPr>
        <w:tab/>
      </w:r>
      <w:r w:rsidR="00BE2AA0" w:rsidRPr="004554AC">
        <w:rPr>
          <w:rFonts w:ascii="Times New Roman" w:eastAsia="Times New Roman" w:hAnsi="Times New Roman" w:cs="Times New Roman"/>
          <w:b/>
          <w:sz w:val="24"/>
          <w:szCs w:val="24"/>
        </w:rPr>
        <w:t>In Mushin, Lagos State, young restlessness may be due to peer pressure.</w:t>
      </w:r>
    </w:p>
    <w:tbl>
      <w:tblPr>
        <w:tblStyle w:val="TableGrid"/>
        <w:tblW w:w="8550" w:type="dxa"/>
        <w:tblInd w:w="108" w:type="dxa"/>
        <w:tblLook w:val="04A0" w:firstRow="1" w:lastRow="0" w:firstColumn="1" w:lastColumn="0" w:noHBand="0" w:noVBand="1"/>
      </w:tblPr>
      <w:tblGrid>
        <w:gridCol w:w="2994"/>
        <w:gridCol w:w="3192"/>
        <w:gridCol w:w="2364"/>
      </w:tblGrid>
      <w:tr w:rsidR="00091E13" w:rsidRPr="004554AC" w:rsidTr="0050403F">
        <w:tc>
          <w:tcPr>
            <w:tcW w:w="299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36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Total</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F134CE"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B07389"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Peer pressure is a significant cause of youth restiveness in Mushin and surrounding areas of Lagos State, according to this study of 500 respondents. Peer groups influence children's behaviour, including risky activities like smoking, gambling, and sex. As they graduate, they associate more with their age mates, adhering more to peer group rules. Early sexual activity is often also attributed to </w:t>
      </w:r>
      <w:proofErr w:type="gramStart"/>
      <w:r w:rsidRPr="004554AC">
        <w:rPr>
          <w:rFonts w:ascii="Times New Roman" w:eastAsia="Times New Roman" w:hAnsi="Times New Roman" w:cs="Times New Roman"/>
          <w:sz w:val="24"/>
          <w:szCs w:val="24"/>
        </w:rPr>
        <w:t>peer</w:t>
      </w:r>
      <w:proofErr w:type="gramEnd"/>
      <w:r w:rsidRPr="004554AC">
        <w:rPr>
          <w:rFonts w:ascii="Times New Roman" w:eastAsia="Times New Roman" w:hAnsi="Times New Roman" w:cs="Times New Roman"/>
          <w:sz w:val="24"/>
          <w:szCs w:val="24"/>
        </w:rPr>
        <w:t xml:space="preserve"> pressure, leading to pregnancy, sexually transmitted diseases, drug use, and alcohol use.</w:t>
      </w:r>
    </w:p>
    <w:p w:rsidR="007335D3" w:rsidRPr="004554AC" w:rsidRDefault="0063305A" w:rsidP="00C95F34">
      <w:pPr>
        <w:pStyle w:val="NormalWeb"/>
        <w:ind w:left="1440" w:hanging="1440"/>
        <w:rPr>
          <w:b/>
        </w:rPr>
      </w:pPr>
      <w:r w:rsidRPr="004554AC">
        <w:rPr>
          <w:b/>
        </w:rPr>
        <w:lastRenderedPageBreak/>
        <w:t>Table 8:</w:t>
      </w:r>
      <w:r w:rsidRPr="004554AC">
        <w:rPr>
          <w:b/>
        </w:rPr>
        <w:tab/>
      </w:r>
      <w:r w:rsidR="0033598B" w:rsidRPr="004554AC">
        <w:rPr>
          <w:b/>
        </w:rPr>
        <w:t>Youth restiveness in Mushin, Lagos State, may be due to churches compromising and neglecting their spiritual duties and responsibilities.</w:t>
      </w:r>
    </w:p>
    <w:tbl>
      <w:tblPr>
        <w:tblStyle w:val="TableGrid"/>
        <w:tblW w:w="8550" w:type="dxa"/>
        <w:tblInd w:w="108" w:type="dxa"/>
        <w:tblLook w:val="04A0" w:firstRow="1" w:lastRow="0" w:firstColumn="1" w:lastColumn="0" w:noHBand="0" w:noVBand="1"/>
      </w:tblPr>
      <w:tblGrid>
        <w:gridCol w:w="2994"/>
        <w:gridCol w:w="3192"/>
        <w:gridCol w:w="2364"/>
      </w:tblGrid>
      <w:tr w:rsidR="00091E13" w:rsidRPr="004554AC" w:rsidTr="0050403F">
        <w:tc>
          <w:tcPr>
            <w:tcW w:w="299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3192"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36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3192" w:type="dxa"/>
          </w:tcPr>
          <w:p w:rsidR="007335D3" w:rsidRPr="004554AC" w:rsidRDefault="007335D3" w:rsidP="00C95F34">
            <w:pPr>
              <w:jc w:val="center"/>
              <w:rPr>
                <w:rFonts w:ascii="Times New Roman" w:hAnsi="Times New Roman" w:cs="Times New Roman"/>
                <w:sz w:val="24"/>
                <w:szCs w:val="24"/>
              </w:rPr>
            </w:pPr>
          </w:p>
        </w:tc>
        <w:tc>
          <w:tcPr>
            <w:tcW w:w="2364" w:type="dxa"/>
          </w:tcPr>
          <w:p w:rsidR="007335D3" w:rsidRPr="004554AC" w:rsidRDefault="007335D3" w:rsidP="00C95F34">
            <w:pPr>
              <w:jc w:val="center"/>
              <w:rPr>
                <w:rFonts w:ascii="Times New Roman" w:hAnsi="Times New Roman" w:cs="Times New Roman"/>
                <w:sz w:val="24"/>
                <w:szCs w:val="24"/>
              </w:rPr>
            </w:pPr>
          </w:p>
        </w:tc>
      </w:tr>
      <w:tr w:rsidR="00091E13" w:rsidRPr="004554AC" w:rsidTr="0050403F">
        <w:tc>
          <w:tcPr>
            <w:tcW w:w="2994" w:type="dxa"/>
          </w:tcPr>
          <w:p w:rsidR="007335D3"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3192"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364" w:type="dxa"/>
          </w:tcPr>
          <w:p w:rsidR="007335D3"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1164C0"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C717FB" w:rsidRPr="004554AC" w:rsidRDefault="0063305A" w:rsidP="00C95F34">
      <w:pPr>
        <w:spacing w:after="0"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According to the study, 500 respondents, or 100% of the sample, think that compromises and carelessness on the part of the church contribute to youth restiveness in both the state and the church. Two major problems with modern Christianity are that it cannot create saints or change sinners; moreover, there are many conversions but few births, which </w:t>
      </w:r>
      <w:proofErr w:type="gramStart"/>
      <w:r w:rsidRPr="004554AC">
        <w:rPr>
          <w:rFonts w:ascii="Times New Roman" w:eastAsia="Times New Roman" w:hAnsi="Times New Roman" w:cs="Times New Roman"/>
          <w:sz w:val="24"/>
          <w:szCs w:val="24"/>
        </w:rPr>
        <w:t>means</w:t>
      </w:r>
      <w:proofErr w:type="gramEnd"/>
      <w:r w:rsidRPr="004554AC">
        <w:rPr>
          <w:rFonts w:ascii="Times New Roman" w:eastAsia="Times New Roman" w:hAnsi="Times New Roman" w:cs="Times New Roman"/>
          <w:sz w:val="24"/>
          <w:szCs w:val="24"/>
        </w:rPr>
        <w:t xml:space="preserve"> that fewer individuals are established in the Church but do not bear the likeness of Christ in their personalities. Because of the way the church is positioned in Nigeria, wicked individuals are allowed to develop unchecked, which makes young people feel uneasy and deters them from participating in church activities.</w:t>
      </w:r>
    </w:p>
    <w:p w:rsidR="00A47D6C" w:rsidRPr="004554AC" w:rsidRDefault="0063305A"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 xml:space="preserve">Section C: The </w:t>
      </w:r>
      <w:r w:rsidR="008F295A" w:rsidRPr="004554AC">
        <w:rPr>
          <w:rFonts w:ascii="Times New Roman" w:hAnsi="Times New Roman" w:cs="Times New Roman"/>
          <w:b/>
          <w:sz w:val="24"/>
          <w:szCs w:val="24"/>
        </w:rPr>
        <w:t>Sociological Concerns</w:t>
      </w:r>
      <w:r w:rsidRPr="004554AC">
        <w:rPr>
          <w:rFonts w:ascii="Times New Roman" w:hAnsi="Times New Roman" w:cs="Times New Roman"/>
          <w:b/>
          <w:sz w:val="24"/>
          <w:szCs w:val="24"/>
        </w:rPr>
        <w:t xml:space="preserve"> in Youth Restiveness in </w:t>
      </w:r>
      <w:r w:rsidR="00F92920" w:rsidRPr="004554AC">
        <w:rPr>
          <w:rFonts w:ascii="Times New Roman" w:hAnsi="Times New Roman" w:cs="Times New Roman"/>
          <w:b/>
          <w:sz w:val="24"/>
          <w:szCs w:val="24"/>
        </w:rPr>
        <w:t>Mushin, Lagos State.</w:t>
      </w:r>
      <w:r w:rsidRPr="004554AC">
        <w:rPr>
          <w:rFonts w:ascii="Times New Roman" w:hAnsi="Times New Roman" w:cs="Times New Roman"/>
          <w:b/>
          <w:sz w:val="24"/>
          <w:szCs w:val="24"/>
        </w:rPr>
        <w:t xml:space="preserve"> </w:t>
      </w:r>
    </w:p>
    <w:p w:rsidR="00A47D6C" w:rsidRPr="004554AC" w:rsidRDefault="0063305A" w:rsidP="00C95F34">
      <w:pPr>
        <w:pStyle w:val="NormalWeb"/>
        <w:ind w:left="1440" w:hanging="1440"/>
        <w:jc w:val="both"/>
      </w:pPr>
      <w:r w:rsidRPr="004554AC">
        <w:rPr>
          <w:b/>
        </w:rPr>
        <w:t>Table 9:</w:t>
      </w:r>
      <w:r w:rsidRPr="004554AC">
        <w:rPr>
          <w:b/>
        </w:rPr>
        <w:tab/>
      </w:r>
      <w:r w:rsidR="00F92920" w:rsidRPr="004554AC">
        <w:rPr>
          <w:b/>
        </w:rPr>
        <w:t>Abortion is one of the most trending issues among young people in Mushin, Lagos State.</w:t>
      </w:r>
    </w:p>
    <w:tbl>
      <w:tblPr>
        <w:tblStyle w:val="TableGrid"/>
        <w:tblW w:w="8550" w:type="dxa"/>
        <w:tblInd w:w="108" w:type="dxa"/>
        <w:tblLook w:val="04A0" w:firstRow="1" w:lastRow="0" w:firstColumn="1" w:lastColumn="0" w:noHBand="0" w:noVBand="1"/>
      </w:tblPr>
      <w:tblGrid>
        <w:gridCol w:w="2880"/>
        <w:gridCol w:w="2880"/>
        <w:gridCol w:w="2790"/>
      </w:tblGrid>
      <w:tr w:rsidR="00091E13" w:rsidRPr="004554AC" w:rsidTr="0050403F">
        <w:tc>
          <w:tcPr>
            <w:tcW w:w="288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88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79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880"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88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60</w:t>
            </w:r>
          </w:p>
        </w:tc>
        <w:tc>
          <w:tcPr>
            <w:tcW w:w="279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12</w:t>
            </w:r>
          </w:p>
        </w:tc>
      </w:tr>
      <w:tr w:rsidR="00091E13" w:rsidRPr="004554AC" w:rsidTr="0050403F">
        <w:tc>
          <w:tcPr>
            <w:tcW w:w="2880"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2880"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880"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88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440</w:t>
            </w:r>
          </w:p>
        </w:tc>
        <w:tc>
          <w:tcPr>
            <w:tcW w:w="279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88</w:t>
            </w:r>
          </w:p>
        </w:tc>
      </w:tr>
      <w:tr w:rsidR="00091E13" w:rsidRPr="004554AC" w:rsidTr="0050403F">
        <w:tc>
          <w:tcPr>
            <w:tcW w:w="2880"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880"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880"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2880"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88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288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79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765C79"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0E6A4C"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Abortion among young people in Lagos State is a big worry, with 60 respondents, representing 12% of the total sampling population, seeing it as a problem and 440 respondents, representing 88%, seeing it as a vital ethical issue. Adolescents are particularly vulnerable to hazardous abortion procedures because they are less likely to use local or illicit contraception and risky evacuation techniques, resulting in complications and higher death and morbidity rates. Since abortion is prohibited in Lagos, it was also observed that unsafe abortions caused 52% of maternal fatalities in Lagos State.</w:t>
      </w:r>
    </w:p>
    <w:p w:rsidR="00A47D6C" w:rsidRPr="004554AC" w:rsidRDefault="0063305A" w:rsidP="00C95F34">
      <w:pPr>
        <w:pStyle w:val="NormalWeb"/>
        <w:ind w:left="1440" w:hanging="1440"/>
        <w:jc w:val="both"/>
        <w:rPr>
          <w:b/>
        </w:rPr>
      </w:pPr>
      <w:r w:rsidRPr="004554AC">
        <w:rPr>
          <w:b/>
        </w:rPr>
        <w:t>Table 10:</w:t>
      </w:r>
      <w:r w:rsidRPr="004554AC">
        <w:rPr>
          <w:b/>
        </w:rPr>
        <w:tab/>
      </w:r>
      <w:r w:rsidR="000E6A4C" w:rsidRPr="004554AC">
        <w:rPr>
          <w:b/>
        </w:rPr>
        <w:t>Another social problem contributing to young restiveness in Lagos State is the relationship between cultism and street violence.</w:t>
      </w:r>
    </w:p>
    <w:tbl>
      <w:tblPr>
        <w:tblStyle w:val="TableGrid"/>
        <w:tblW w:w="8550" w:type="dxa"/>
        <w:tblInd w:w="108" w:type="dxa"/>
        <w:tblLook w:val="04A0" w:firstRow="1" w:lastRow="0" w:firstColumn="1" w:lastColumn="0" w:noHBand="0" w:noVBand="1"/>
      </w:tblPr>
      <w:tblGrid>
        <w:gridCol w:w="2994"/>
        <w:gridCol w:w="2856"/>
        <w:gridCol w:w="2700"/>
      </w:tblGrid>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85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70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lastRenderedPageBreak/>
              <w:t>Disagree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856"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70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Total</w:t>
            </w:r>
          </w:p>
        </w:tc>
        <w:tc>
          <w:tcPr>
            <w:tcW w:w="285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70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97576E"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0E6A4C"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The table shows that 500 respondents</w:t>
      </w:r>
      <w:r w:rsidR="004025D8" w:rsidRPr="004554AC">
        <w:rPr>
          <w:rFonts w:ascii="Times New Roman" w:eastAsia="Times New Roman" w:hAnsi="Times New Roman" w:cs="Times New Roman"/>
          <w:sz w:val="24"/>
          <w:szCs w:val="24"/>
        </w:rPr>
        <w:t>, representing 100% of the total sampling population strongly believe that there is a relationship between cultism and street violence among youths in Mushin, Lagos State.</w:t>
      </w:r>
      <w:r w:rsidRPr="004554AC">
        <w:rPr>
          <w:rFonts w:ascii="Times New Roman" w:eastAsia="Times New Roman" w:hAnsi="Times New Roman" w:cs="Times New Roman"/>
          <w:sz w:val="24"/>
          <w:szCs w:val="24"/>
        </w:rPr>
        <w:t xml:space="preserve"> All acknowledge that cult clashes lead to violent outbursts, resulting in injuries, maiming, or killing, and can lead to the incarceration and rustication of both innocent and guilty students. Cultism, armed robbery, and street violence are the most harmful and dangerous phenomena affecting Nigerian students and young people in Mushin Local Government Area. It seems the government has no strategy yet to combat these issues, or maybe because the politicians use them during the election period, which is also another reason, why they don't want to eradicate terrorism, cultism, and street violence from our society.</w:t>
      </w:r>
    </w:p>
    <w:p w:rsidR="004025D8" w:rsidRPr="004554AC" w:rsidRDefault="0063305A" w:rsidP="00C95F34">
      <w:pPr>
        <w:pStyle w:val="NormalWeb"/>
        <w:ind w:left="1440" w:hanging="1440"/>
      </w:pPr>
      <w:r w:rsidRPr="004554AC">
        <w:rPr>
          <w:b/>
        </w:rPr>
        <w:t>Table 11</w:t>
      </w:r>
      <w:r w:rsidR="00A47D6C" w:rsidRPr="004554AC">
        <w:rPr>
          <w:b/>
        </w:rPr>
        <w:t>:</w:t>
      </w:r>
      <w:r w:rsidR="00A47D6C" w:rsidRPr="004554AC">
        <w:rPr>
          <w:b/>
        </w:rPr>
        <w:tab/>
      </w:r>
      <w:r w:rsidRPr="004554AC">
        <w:rPr>
          <w:b/>
        </w:rPr>
        <w:t>The moral conundrum of street prostitution is becoming more prevalent in Lagos State, especially among youths.</w:t>
      </w:r>
    </w:p>
    <w:tbl>
      <w:tblPr>
        <w:tblStyle w:val="TableGrid"/>
        <w:tblW w:w="8550" w:type="dxa"/>
        <w:tblInd w:w="108" w:type="dxa"/>
        <w:tblLook w:val="04A0" w:firstRow="1" w:lastRow="0" w:firstColumn="1" w:lastColumn="0" w:noHBand="0" w:noVBand="1"/>
      </w:tblPr>
      <w:tblGrid>
        <w:gridCol w:w="2994"/>
        <w:gridCol w:w="2946"/>
        <w:gridCol w:w="2610"/>
      </w:tblGrid>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94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61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1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1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946"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61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1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2946" w:type="dxa"/>
          </w:tcPr>
          <w:p w:rsidR="00A47D6C" w:rsidRPr="004554AC" w:rsidRDefault="00A47D6C" w:rsidP="00C95F34">
            <w:pPr>
              <w:jc w:val="center"/>
              <w:rPr>
                <w:rFonts w:ascii="Times New Roman" w:hAnsi="Times New Roman" w:cs="Times New Roman"/>
                <w:sz w:val="24"/>
                <w:szCs w:val="24"/>
              </w:rPr>
            </w:pPr>
          </w:p>
        </w:tc>
        <w:tc>
          <w:tcPr>
            <w:tcW w:w="261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294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61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636985"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4025D8"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Street prostitution is increasing in Lagos State, with 500 respondents acknowledging its daily presence. The rise is attributed to poverty, modern films, western culture, and over-ambition, as well as working-class parents' lack of time to train their children. Young girls often abandon school to pursue prostitution, lining up at busy streets or leisure venues. It was also discovered that 73% of the commercial sex workers in Lagos State started prostitution before the age of 19, with 63% working in brothels. Due to negative public perception, 88% of workers operate in local governments and cities far from their childhood homes. </w:t>
      </w:r>
    </w:p>
    <w:p w:rsidR="00A47D6C" w:rsidRPr="004554AC" w:rsidRDefault="0063305A" w:rsidP="00C95F34">
      <w:pPr>
        <w:pStyle w:val="NormalWeb"/>
        <w:ind w:left="1440" w:hanging="1440"/>
      </w:pPr>
      <w:r w:rsidRPr="004554AC">
        <w:rPr>
          <w:b/>
        </w:rPr>
        <w:t>Table 12:</w:t>
      </w:r>
      <w:r w:rsidRPr="004554AC">
        <w:rPr>
          <w:b/>
        </w:rPr>
        <w:tab/>
      </w:r>
      <w:r w:rsidR="004F18D0" w:rsidRPr="004554AC">
        <w:rPr>
          <w:b/>
        </w:rPr>
        <w:t>In Lagos, there is a major problem with the prevalence of internet fraud and other sorts of excessive pursuit of riches among young people in Mushin, Lagos State.</w:t>
      </w:r>
    </w:p>
    <w:tbl>
      <w:tblPr>
        <w:tblStyle w:val="TableGrid"/>
        <w:tblW w:w="8550" w:type="dxa"/>
        <w:tblInd w:w="108" w:type="dxa"/>
        <w:tblLook w:val="04A0" w:firstRow="1" w:lastRow="0" w:firstColumn="1" w:lastColumn="0" w:noHBand="0" w:noVBand="1"/>
      </w:tblPr>
      <w:tblGrid>
        <w:gridCol w:w="2994"/>
        <w:gridCol w:w="2856"/>
        <w:gridCol w:w="2700"/>
      </w:tblGrid>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85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70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856"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70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lastRenderedPageBreak/>
              <w:t>Undecided</w:t>
            </w:r>
          </w:p>
        </w:tc>
        <w:tc>
          <w:tcPr>
            <w:tcW w:w="2856" w:type="dxa"/>
          </w:tcPr>
          <w:p w:rsidR="00A47D6C" w:rsidRPr="004554AC" w:rsidRDefault="00A47D6C" w:rsidP="00C95F34">
            <w:pPr>
              <w:jc w:val="center"/>
              <w:rPr>
                <w:rFonts w:ascii="Times New Roman" w:hAnsi="Times New Roman" w:cs="Times New Roman"/>
                <w:sz w:val="24"/>
                <w:szCs w:val="24"/>
              </w:rPr>
            </w:pPr>
          </w:p>
        </w:tc>
        <w:tc>
          <w:tcPr>
            <w:tcW w:w="270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Total</w:t>
            </w:r>
          </w:p>
        </w:tc>
        <w:tc>
          <w:tcPr>
            <w:tcW w:w="285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70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90631C"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90631C"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The people of Lagos State are experiencing a surge in internet fraud and wealth-seeking, </w:t>
      </w:r>
      <w:r w:rsidR="004F18D0" w:rsidRPr="004554AC">
        <w:rPr>
          <w:rFonts w:ascii="Times New Roman" w:eastAsia="Times New Roman" w:hAnsi="Times New Roman" w:cs="Times New Roman"/>
          <w:sz w:val="24"/>
          <w:szCs w:val="24"/>
        </w:rPr>
        <w:t>with 50</w:t>
      </w:r>
      <w:r w:rsidRPr="004554AC">
        <w:rPr>
          <w:rFonts w:ascii="Times New Roman" w:eastAsia="Times New Roman" w:hAnsi="Times New Roman" w:cs="Times New Roman"/>
          <w:sz w:val="24"/>
          <w:szCs w:val="24"/>
        </w:rPr>
        <w:t>0 respondents acknowledging it, despite numerous arrests and convictions. The rise of technology has led to cybercrime, identity and intellectual property thefts, phishing, email spamming, virus dissemination, and hacking. Some youths are turning to money rituals to escape poverty, leading to kidnapping, murder, and the mutilation of others. In Lagos State, there has been a significant increase in the number of lunatics on the streets. Investigations show that not all mad men on the streets are genuinely mad, as money rituals involve going insane for a specific period. However, those not destined to be rich may remain incurably mad.</w:t>
      </w:r>
    </w:p>
    <w:p w:rsidR="00A47D6C" w:rsidRPr="004554AC" w:rsidRDefault="0063305A" w:rsidP="00C95F34">
      <w:pPr>
        <w:pStyle w:val="NormalWeb"/>
        <w:ind w:left="1440" w:hanging="1440"/>
      </w:pPr>
      <w:r w:rsidRPr="004554AC">
        <w:rPr>
          <w:b/>
        </w:rPr>
        <w:t>Table 13:</w:t>
      </w:r>
      <w:r w:rsidRPr="004554AC">
        <w:rPr>
          <w:b/>
        </w:rPr>
        <w:tab/>
      </w:r>
      <w:r w:rsidR="004F18D0" w:rsidRPr="004554AC">
        <w:rPr>
          <w:b/>
        </w:rPr>
        <w:t>In this day and age, young people in Lagos are prone to saggy and indecent dressing.</w:t>
      </w:r>
    </w:p>
    <w:tbl>
      <w:tblPr>
        <w:tblStyle w:val="TableGrid"/>
        <w:tblW w:w="8550" w:type="dxa"/>
        <w:tblInd w:w="108" w:type="dxa"/>
        <w:tblLook w:val="04A0" w:firstRow="1" w:lastRow="0" w:firstColumn="1" w:lastColumn="0" w:noHBand="0" w:noVBand="1"/>
      </w:tblPr>
      <w:tblGrid>
        <w:gridCol w:w="2994"/>
        <w:gridCol w:w="2766"/>
        <w:gridCol w:w="2790"/>
      </w:tblGrid>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76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79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766"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2766"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766"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790"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766"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2766" w:type="dxa"/>
          </w:tcPr>
          <w:p w:rsidR="00A47D6C" w:rsidRPr="004554AC" w:rsidRDefault="00A47D6C" w:rsidP="00C95F34">
            <w:pPr>
              <w:jc w:val="center"/>
              <w:rPr>
                <w:rFonts w:ascii="Times New Roman" w:hAnsi="Times New Roman" w:cs="Times New Roman"/>
                <w:sz w:val="24"/>
                <w:szCs w:val="24"/>
              </w:rPr>
            </w:pPr>
          </w:p>
        </w:tc>
        <w:tc>
          <w:tcPr>
            <w:tcW w:w="2790"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276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790"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E14F6C"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4F18D0" w:rsidRPr="004554AC" w:rsidRDefault="0063305A" w:rsidP="00C95F34">
      <w:pPr>
        <w:spacing w:after="0"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Indecent dressing and sagging among Lagos youth in the 21st century is a critical issue, with 500 respondents stating urgent interventions are needed to combat this indiscipline and youthful immoral lifestyles. The shift from Victorian dresses to modern ones, such as mini-skirts and body-hugging, has contributed to indecent dressing, particularly among females, fueling sexual desires and leading to pre- and extramarital sex. Indecent dressing is a socio-ethical issue, especially in Christian moral standards, and can lead to the involvement of students and co-workers in vices like prostitution, adultery, fornication, and homosexuality. </w:t>
      </w:r>
    </w:p>
    <w:p w:rsidR="00A47D6C" w:rsidRPr="004554AC" w:rsidRDefault="0063305A" w:rsidP="00C95F34">
      <w:pPr>
        <w:spacing w:line="240" w:lineRule="auto"/>
        <w:ind w:left="1440" w:hanging="1440"/>
        <w:rPr>
          <w:rFonts w:ascii="Times New Roman" w:eastAsia="Times New Roman" w:hAnsi="Times New Roman" w:cs="Times New Roman"/>
          <w:sz w:val="24"/>
          <w:szCs w:val="24"/>
        </w:rPr>
      </w:pPr>
      <w:r w:rsidRPr="004554AC">
        <w:rPr>
          <w:rFonts w:ascii="Times New Roman" w:hAnsi="Times New Roman" w:cs="Times New Roman"/>
          <w:b/>
          <w:sz w:val="24"/>
          <w:szCs w:val="24"/>
        </w:rPr>
        <w:t>Table 14:</w:t>
      </w:r>
      <w:r w:rsidRPr="004554AC">
        <w:rPr>
          <w:rFonts w:ascii="Times New Roman" w:hAnsi="Times New Roman" w:cs="Times New Roman"/>
          <w:b/>
          <w:sz w:val="24"/>
          <w:szCs w:val="24"/>
        </w:rPr>
        <w:tab/>
      </w:r>
      <w:r w:rsidR="000C2CAC" w:rsidRPr="004554AC">
        <w:rPr>
          <w:rFonts w:ascii="Times New Roman" w:eastAsia="Times New Roman" w:hAnsi="Times New Roman" w:cs="Times New Roman"/>
          <w:b/>
          <w:sz w:val="24"/>
          <w:szCs w:val="24"/>
        </w:rPr>
        <w:t>Another growing moral concern with young people in the Mushin area of Lagos State is addiction.</w:t>
      </w:r>
    </w:p>
    <w:tbl>
      <w:tblPr>
        <w:tblStyle w:val="TableGrid"/>
        <w:tblW w:w="8574" w:type="dxa"/>
        <w:tblInd w:w="108" w:type="dxa"/>
        <w:tblLook w:val="04A0" w:firstRow="1" w:lastRow="0" w:firstColumn="1" w:lastColumn="0" w:noHBand="0" w:noVBand="1"/>
      </w:tblPr>
      <w:tblGrid>
        <w:gridCol w:w="2994"/>
        <w:gridCol w:w="2946"/>
        <w:gridCol w:w="2634"/>
      </w:tblGrid>
      <w:tr w:rsidR="00091E13" w:rsidRPr="004554AC" w:rsidTr="0050403F">
        <w:tc>
          <w:tcPr>
            <w:tcW w:w="299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Choice</w:t>
            </w:r>
          </w:p>
        </w:tc>
        <w:tc>
          <w:tcPr>
            <w:tcW w:w="294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Respondents</w:t>
            </w:r>
          </w:p>
        </w:tc>
        <w:tc>
          <w:tcPr>
            <w:tcW w:w="263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Percentage (%)</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34"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Disagree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34"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Agree</w:t>
            </w:r>
          </w:p>
        </w:tc>
        <w:tc>
          <w:tcPr>
            <w:tcW w:w="2946"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500</w:t>
            </w:r>
          </w:p>
        </w:tc>
        <w:tc>
          <w:tcPr>
            <w:tcW w:w="2634"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sz w:val="24"/>
                <w:szCs w:val="24"/>
              </w:rPr>
              <w:t>100</w:t>
            </w: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Strongly Disagree</w:t>
            </w:r>
          </w:p>
        </w:tc>
        <w:tc>
          <w:tcPr>
            <w:tcW w:w="2946" w:type="dxa"/>
          </w:tcPr>
          <w:p w:rsidR="00A47D6C" w:rsidRPr="004554AC" w:rsidRDefault="00A47D6C" w:rsidP="00C95F34">
            <w:pPr>
              <w:jc w:val="center"/>
              <w:rPr>
                <w:rFonts w:ascii="Times New Roman" w:hAnsi="Times New Roman" w:cs="Times New Roman"/>
                <w:sz w:val="24"/>
                <w:szCs w:val="24"/>
              </w:rPr>
            </w:pPr>
          </w:p>
        </w:tc>
        <w:tc>
          <w:tcPr>
            <w:tcW w:w="2634"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both"/>
              <w:rPr>
                <w:rFonts w:ascii="Times New Roman" w:hAnsi="Times New Roman" w:cs="Times New Roman"/>
                <w:sz w:val="24"/>
                <w:szCs w:val="24"/>
              </w:rPr>
            </w:pPr>
            <w:r w:rsidRPr="004554AC">
              <w:rPr>
                <w:rFonts w:ascii="Times New Roman" w:hAnsi="Times New Roman" w:cs="Times New Roman"/>
                <w:sz w:val="24"/>
                <w:szCs w:val="24"/>
              </w:rPr>
              <w:t>Undecided</w:t>
            </w:r>
          </w:p>
        </w:tc>
        <w:tc>
          <w:tcPr>
            <w:tcW w:w="2946" w:type="dxa"/>
          </w:tcPr>
          <w:p w:rsidR="00A47D6C" w:rsidRPr="004554AC" w:rsidRDefault="00A47D6C" w:rsidP="00C95F34">
            <w:pPr>
              <w:jc w:val="center"/>
              <w:rPr>
                <w:rFonts w:ascii="Times New Roman" w:hAnsi="Times New Roman" w:cs="Times New Roman"/>
                <w:sz w:val="24"/>
                <w:szCs w:val="24"/>
              </w:rPr>
            </w:pPr>
          </w:p>
        </w:tc>
        <w:tc>
          <w:tcPr>
            <w:tcW w:w="2634" w:type="dxa"/>
          </w:tcPr>
          <w:p w:rsidR="00A47D6C" w:rsidRPr="004554AC" w:rsidRDefault="00A47D6C" w:rsidP="00C95F34">
            <w:pPr>
              <w:jc w:val="center"/>
              <w:rPr>
                <w:rFonts w:ascii="Times New Roman" w:hAnsi="Times New Roman" w:cs="Times New Roman"/>
                <w:sz w:val="24"/>
                <w:szCs w:val="24"/>
              </w:rPr>
            </w:pPr>
          </w:p>
        </w:tc>
      </w:tr>
      <w:tr w:rsidR="00091E13" w:rsidRPr="004554AC" w:rsidTr="0050403F">
        <w:tc>
          <w:tcPr>
            <w:tcW w:w="2994" w:type="dxa"/>
          </w:tcPr>
          <w:p w:rsidR="00A47D6C" w:rsidRPr="004554AC" w:rsidRDefault="0063305A" w:rsidP="00C95F34">
            <w:pPr>
              <w:jc w:val="center"/>
              <w:rPr>
                <w:rFonts w:ascii="Times New Roman" w:hAnsi="Times New Roman" w:cs="Times New Roman"/>
                <w:sz w:val="24"/>
                <w:szCs w:val="24"/>
              </w:rPr>
            </w:pPr>
            <w:r w:rsidRPr="004554AC">
              <w:rPr>
                <w:rFonts w:ascii="Times New Roman" w:hAnsi="Times New Roman" w:cs="Times New Roman"/>
                <w:b/>
                <w:sz w:val="24"/>
                <w:szCs w:val="24"/>
              </w:rPr>
              <w:t>Total</w:t>
            </w:r>
          </w:p>
        </w:tc>
        <w:tc>
          <w:tcPr>
            <w:tcW w:w="2946"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500</w:t>
            </w:r>
          </w:p>
        </w:tc>
        <w:tc>
          <w:tcPr>
            <w:tcW w:w="2634" w:type="dxa"/>
          </w:tcPr>
          <w:p w:rsidR="00A47D6C" w:rsidRPr="004554AC" w:rsidRDefault="0063305A" w:rsidP="00C95F34">
            <w:pPr>
              <w:jc w:val="center"/>
              <w:rPr>
                <w:rFonts w:ascii="Times New Roman" w:hAnsi="Times New Roman" w:cs="Times New Roman"/>
                <w:b/>
                <w:sz w:val="24"/>
                <w:szCs w:val="24"/>
              </w:rPr>
            </w:pPr>
            <w:r w:rsidRPr="004554AC">
              <w:rPr>
                <w:rFonts w:ascii="Times New Roman" w:hAnsi="Times New Roman" w:cs="Times New Roman"/>
                <w:b/>
                <w:sz w:val="24"/>
                <w:szCs w:val="24"/>
              </w:rPr>
              <w:t>100</w:t>
            </w:r>
          </w:p>
        </w:tc>
      </w:tr>
    </w:tbl>
    <w:p w:rsidR="00E14F6C"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b/>
          <w:sz w:val="24"/>
          <w:szCs w:val="24"/>
        </w:rPr>
        <w:t>Source:</w:t>
      </w:r>
      <w:r w:rsidRPr="004554AC">
        <w:rPr>
          <w:rFonts w:ascii="Times New Roman" w:hAnsi="Times New Roman" w:cs="Times New Roman"/>
          <w:b/>
          <w:sz w:val="24"/>
          <w:szCs w:val="24"/>
        </w:rPr>
        <w:tab/>
      </w:r>
      <w:r w:rsidRPr="004554AC">
        <w:rPr>
          <w:rFonts w:ascii="Times New Roman" w:hAnsi="Times New Roman" w:cs="Times New Roman"/>
          <w:sz w:val="24"/>
          <w:szCs w:val="24"/>
        </w:rPr>
        <w:t xml:space="preserve">Field Survey, </w:t>
      </w:r>
      <w:r w:rsidR="004A3BE6" w:rsidRPr="004554AC">
        <w:rPr>
          <w:rFonts w:ascii="Times New Roman" w:hAnsi="Times New Roman" w:cs="Times New Roman"/>
          <w:sz w:val="24"/>
          <w:szCs w:val="24"/>
        </w:rPr>
        <w:t>January 2024</w:t>
      </w:r>
      <w:r w:rsidRPr="004554AC">
        <w:rPr>
          <w:rFonts w:ascii="Times New Roman" w:hAnsi="Times New Roman" w:cs="Times New Roman"/>
          <w:sz w:val="24"/>
          <w:szCs w:val="24"/>
        </w:rPr>
        <w:t xml:space="preserve"> – </w:t>
      </w:r>
      <w:r w:rsidR="004A3BE6" w:rsidRPr="004554AC">
        <w:rPr>
          <w:rFonts w:ascii="Times New Roman" w:hAnsi="Times New Roman" w:cs="Times New Roman"/>
          <w:sz w:val="24"/>
          <w:szCs w:val="24"/>
        </w:rPr>
        <w:t>May 2024</w:t>
      </w:r>
      <w:r w:rsidRPr="004554AC">
        <w:rPr>
          <w:rFonts w:ascii="Times New Roman" w:hAnsi="Times New Roman" w:cs="Times New Roman"/>
          <w:sz w:val="24"/>
          <w:szCs w:val="24"/>
        </w:rPr>
        <w:t xml:space="preserve">. </w:t>
      </w:r>
    </w:p>
    <w:p w:rsidR="00E14F6C"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Addiction in Lagos State is a major worry, with 500 respondents believing that it is at a critical level. Addiction is a brain illness defined by obsessive involvement in rewarding </w:t>
      </w:r>
      <w:r w:rsidRPr="004554AC">
        <w:rPr>
          <w:rFonts w:ascii="Times New Roman" w:eastAsia="Times New Roman" w:hAnsi="Times New Roman" w:cs="Times New Roman"/>
          <w:sz w:val="24"/>
          <w:szCs w:val="24"/>
        </w:rPr>
        <w:lastRenderedPageBreak/>
        <w:t>stimuli despite negative consequences. Alcohol and drug availability, tobacco, Colorado substances, and petroleum products are all factors that contribute to addiction. Adolescent addiction can have long-term effects, including antisocial behaviours like sexual promiscuity, sexual violence, insanity</w:t>
      </w:r>
      <w:proofErr w:type="gramStart"/>
      <w:r w:rsidRPr="004554AC">
        <w:rPr>
          <w:rFonts w:ascii="Times New Roman" w:eastAsia="Times New Roman" w:hAnsi="Times New Roman" w:cs="Times New Roman"/>
          <w:sz w:val="24"/>
          <w:szCs w:val="24"/>
        </w:rPr>
        <w:t>,  and</w:t>
      </w:r>
      <w:proofErr w:type="gramEnd"/>
      <w:r w:rsidRPr="004554AC">
        <w:rPr>
          <w:rFonts w:ascii="Times New Roman" w:eastAsia="Times New Roman" w:hAnsi="Times New Roman" w:cs="Times New Roman"/>
          <w:sz w:val="24"/>
          <w:szCs w:val="24"/>
        </w:rPr>
        <w:t xml:space="preserve"> suicide.</w:t>
      </w:r>
    </w:p>
    <w:p w:rsidR="00A47D6C" w:rsidRPr="004554AC" w:rsidRDefault="0063305A" w:rsidP="00C95F34">
      <w:pPr>
        <w:spacing w:before="240" w:line="240" w:lineRule="auto"/>
        <w:ind w:left="720" w:hanging="720"/>
        <w:jc w:val="both"/>
        <w:rPr>
          <w:rFonts w:ascii="Times New Roman" w:hAnsi="Times New Roman" w:cs="Times New Roman"/>
          <w:b/>
          <w:sz w:val="24"/>
          <w:szCs w:val="24"/>
        </w:rPr>
      </w:pPr>
      <w:r w:rsidRPr="004554AC">
        <w:rPr>
          <w:rFonts w:ascii="Times New Roman" w:hAnsi="Times New Roman" w:cs="Times New Roman"/>
          <w:b/>
          <w:sz w:val="24"/>
          <w:szCs w:val="24"/>
        </w:rPr>
        <w:t xml:space="preserve">4.1 The </w:t>
      </w:r>
      <w:r w:rsidR="000C2CAC" w:rsidRPr="004554AC">
        <w:rPr>
          <w:rFonts w:ascii="Times New Roman" w:hAnsi="Times New Roman" w:cs="Times New Roman"/>
          <w:b/>
          <w:sz w:val="24"/>
          <w:szCs w:val="24"/>
        </w:rPr>
        <w:t xml:space="preserve">Effects of </w:t>
      </w:r>
      <w:r w:rsidRPr="004554AC">
        <w:rPr>
          <w:rFonts w:ascii="Times New Roman" w:hAnsi="Times New Roman" w:cs="Times New Roman"/>
          <w:b/>
          <w:sz w:val="24"/>
          <w:szCs w:val="24"/>
        </w:rPr>
        <w:t>Youth Restiveness</w:t>
      </w:r>
      <w:r w:rsidR="008B5004" w:rsidRPr="004554AC">
        <w:rPr>
          <w:rFonts w:ascii="Times New Roman" w:hAnsi="Times New Roman" w:cs="Times New Roman"/>
          <w:b/>
          <w:sz w:val="24"/>
          <w:szCs w:val="24"/>
        </w:rPr>
        <w:t xml:space="preserve"> on Christianity in Mushin Lagos State</w:t>
      </w:r>
    </w:p>
    <w:p w:rsidR="00955A22"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The Lagos Mainland Diocese (Anglican Communion) and the United African Methodist Diocese are grappling with a surge in youth restiveness, characterised by immoral and criminal activities, causing harm to society's wellbeing, affecting economic activities, social, and spiritual lives, leading to youth membership depletion, increased nominal worshippers, sexual discrepancies, and high crisis cases. The churches have seen a significant decrease in youth worshippers, both on Sunday and midweek services, due to feelings of unworthiness and restiveness. Many are involved in moral decadence, leading to a guilty conscience and feeling out of place in the church. As a result, they prefer to stay home, watch movies, go for exercise on Sunday mornings, or socialise with peers. Some youths in the church are nominal worshippers; they only come to church to fulfil all righteousness due to fear or as a sign of respect for their parents.</w:t>
      </w:r>
    </w:p>
    <w:p w:rsidR="00CB78E7"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Every week, the number of crises involving youths being settled in the church increases by leaps and bounds. They carry the violence being practiced outside into the church and engage themselves in physical combat over trivial issues. Yout</w:t>
      </w:r>
      <w:r w:rsidR="004A6FD3" w:rsidRPr="004554AC">
        <w:rPr>
          <w:rFonts w:ascii="Times New Roman" w:eastAsia="Times New Roman" w:hAnsi="Times New Roman" w:cs="Times New Roman"/>
          <w:sz w:val="24"/>
          <w:szCs w:val="24"/>
        </w:rPr>
        <w:t>h restlessness in Mushin, Lagos State</w:t>
      </w:r>
      <w:r w:rsidRPr="004554AC">
        <w:rPr>
          <w:rFonts w:ascii="Times New Roman" w:eastAsia="Times New Roman" w:hAnsi="Times New Roman" w:cs="Times New Roman"/>
          <w:sz w:val="24"/>
          <w:szCs w:val="24"/>
        </w:rPr>
        <w:t xml:space="preserve"> has resulted in a concentration on sex, which is indicative of crumbling civilisations. This distraction, which demands no thinking, character, or restraint, was foreseen. The way female teenagers dress for church arouses passion in male worshippers and church leaders, resulting in more sexual transgressions among youths and seniors and an increase in the prevalence of early pregnancy, cohabitation, and motherhood. This undermines the church, particularly in areas like prayer, evangelism, and solid teaching.</w:t>
      </w:r>
    </w:p>
    <w:p w:rsidR="00CB78E7" w:rsidRPr="004554AC" w:rsidRDefault="0063305A" w:rsidP="00C95F34">
      <w:pPr>
        <w:spacing w:before="100" w:beforeAutospacing="1" w:after="100" w:afterAutospacing="1"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Restive youths in Lagos State pose a significant threat to church members; threatening extortion and theft cases are forcing many to stop attending services. In unstable homes, rebellion and a lack of trust among couples lead to vices such as academic, social, physical, and academic handicaps for children. These youths may resort to stealing and armed robbery and pose a security threat to the community, church, and nation. Factors contributing to the breakdown of the home include youth restiveness, increasing impermanence, divorce rates, changing societal morality, declining morality in churches and ministries, and cohabitation. This restiveness has led to a lack of a godly, large youth population, affecting the church's future and community impact.</w:t>
      </w:r>
    </w:p>
    <w:p w:rsidR="00A47D6C" w:rsidRPr="004554AC" w:rsidRDefault="0063305A" w:rsidP="00C95F34">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t xml:space="preserve">4.2 </w:t>
      </w:r>
      <w:r w:rsidR="00CB78E7" w:rsidRPr="004554AC">
        <w:rPr>
          <w:rFonts w:ascii="Times New Roman" w:hAnsi="Times New Roman" w:cs="Times New Roman"/>
          <w:b/>
          <w:sz w:val="24"/>
          <w:szCs w:val="24"/>
        </w:rPr>
        <w:t xml:space="preserve">Antidotes </w:t>
      </w:r>
      <w:r w:rsidRPr="004554AC">
        <w:rPr>
          <w:rFonts w:ascii="Times New Roman" w:hAnsi="Times New Roman" w:cs="Times New Roman"/>
          <w:b/>
          <w:sz w:val="24"/>
          <w:szCs w:val="24"/>
        </w:rPr>
        <w:t xml:space="preserve">to Youth Restiveness in </w:t>
      </w:r>
      <w:r w:rsidR="00955A22" w:rsidRPr="004554AC">
        <w:rPr>
          <w:rFonts w:ascii="Times New Roman" w:hAnsi="Times New Roman" w:cs="Times New Roman"/>
          <w:b/>
          <w:sz w:val="24"/>
          <w:szCs w:val="24"/>
        </w:rPr>
        <w:t>Mushin, Lagos State</w:t>
      </w:r>
      <w:r w:rsidRPr="004554AC">
        <w:rPr>
          <w:rFonts w:ascii="Times New Roman" w:hAnsi="Times New Roman" w:cs="Times New Roman"/>
          <w:b/>
          <w:sz w:val="24"/>
          <w:szCs w:val="24"/>
        </w:rPr>
        <w:t xml:space="preserve"> </w:t>
      </w:r>
    </w:p>
    <w:p w:rsidR="00261B6A"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The above proble</w:t>
      </w:r>
      <w:r w:rsidR="00E00A72" w:rsidRPr="004554AC">
        <w:rPr>
          <w:rFonts w:ascii="Times New Roman" w:hAnsi="Times New Roman" w:cs="Times New Roman"/>
          <w:sz w:val="24"/>
          <w:szCs w:val="24"/>
        </w:rPr>
        <w:t xml:space="preserve">ms are the most critical </w:t>
      </w:r>
      <w:r w:rsidR="008F295A" w:rsidRPr="004554AC">
        <w:rPr>
          <w:rFonts w:ascii="Times New Roman" w:hAnsi="Times New Roman" w:cs="Times New Roman"/>
          <w:sz w:val="24"/>
          <w:szCs w:val="24"/>
        </w:rPr>
        <w:t>sociological concerns</w:t>
      </w:r>
      <w:r w:rsidR="00E00A72" w:rsidRPr="004554AC">
        <w:rPr>
          <w:rFonts w:ascii="Times New Roman" w:hAnsi="Times New Roman" w:cs="Times New Roman"/>
          <w:sz w:val="24"/>
          <w:szCs w:val="24"/>
        </w:rPr>
        <w:t xml:space="preserve"> in youth restiveness</w:t>
      </w:r>
      <w:r w:rsidRPr="004554AC">
        <w:rPr>
          <w:rFonts w:ascii="Times New Roman" w:hAnsi="Times New Roman" w:cs="Times New Roman"/>
          <w:sz w:val="24"/>
          <w:szCs w:val="24"/>
        </w:rPr>
        <w:t xml:space="preserve"> affecting</w:t>
      </w:r>
      <w:r w:rsidR="00E00A72" w:rsidRPr="004554AC">
        <w:rPr>
          <w:rFonts w:ascii="Times New Roman" w:hAnsi="Times New Roman" w:cs="Times New Roman"/>
          <w:sz w:val="24"/>
          <w:szCs w:val="24"/>
        </w:rPr>
        <w:t xml:space="preserve"> Christianity in Mushin Local Government of Lagos State. </w:t>
      </w:r>
      <w:r w:rsidRPr="004554AC">
        <w:rPr>
          <w:rFonts w:ascii="Times New Roman" w:hAnsi="Times New Roman" w:cs="Times New Roman"/>
          <w:sz w:val="24"/>
          <w:szCs w:val="24"/>
        </w:rPr>
        <w:t>In this section, a critical investigation and di</w:t>
      </w:r>
      <w:r w:rsidR="00E00A72" w:rsidRPr="004554AC">
        <w:rPr>
          <w:rFonts w:ascii="Times New Roman" w:hAnsi="Times New Roman" w:cs="Times New Roman"/>
          <w:sz w:val="24"/>
          <w:szCs w:val="24"/>
        </w:rPr>
        <w:t xml:space="preserve">scovery of the possible </w:t>
      </w:r>
      <w:r w:rsidRPr="004554AC">
        <w:rPr>
          <w:rFonts w:ascii="Times New Roman" w:hAnsi="Times New Roman" w:cs="Times New Roman"/>
          <w:sz w:val="24"/>
          <w:szCs w:val="24"/>
        </w:rPr>
        <w:t>solution to you</w:t>
      </w:r>
      <w:r w:rsidR="00E00A72" w:rsidRPr="004554AC">
        <w:rPr>
          <w:rFonts w:ascii="Times New Roman" w:hAnsi="Times New Roman" w:cs="Times New Roman"/>
          <w:sz w:val="24"/>
          <w:szCs w:val="24"/>
        </w:rPr>
        <w:t xml:space="preserve">th Restiveness </w:t>
      </w:r>
      <w:r w:rsidR="0062743E" w:rsidRPr="004554AC">
        <w:rPr>
          <w:rFonts w:ascii="Times New Roman" w:hAnsi="Times New Roman" w:cs="Times New Roman"/>
          <w:sz w:val="24"/>
          <w:szCs w:val="24"/>
        </w:rPr>
        <w:t>are stated:</w:t>
      </w:r>
    </w:p>
    <w:p w:rsidR="00261B6A"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eastAsia="Times New Roman" w:hAnsi="Times New Roman" w:cs="Times New Roman"/>
          <w:sz w:val="24"/>
          <w:szCs w:val="24"/>
        </w:rPr>
        <w:t xml:space="preserve">The growth and development of a society depend on the vision and competency of its leadership. Leaders' legitimacy and accountability are determined by their power mechanisms. A clear vision and well-articulated national strategy can effectively manage the political and administrative interface, enhancing the chances of successful policy implementation of visions and projects, such as free universal primary education programs. </w:t>
      </w:r>
      <w:r w:rsidRPr="004554AC">
        <w:rPr>
          <w:rFonts w:ascii="Times New Roman" w:eastAsia="Times New Roman" w:hAnsi="Times New Roman" w:cs="Times New Roman"/>
          <w:sz w:val="24"/>
          <w:szCs w:val="24"/>
        </w:rPr>
        <w:lastRenderedPageBreak/>
        <w:t>Adequate resources for civil service development contribute to good operational and administrative structures and services at the local and national levels.</w:t>
      </w:r>
    </w:p>
    <w:p w:rsidR="0062743E"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eastAsia="Times New Roman" w:hAnsi="Times New Roman" w:cs="Times New Roman"/>
          <w:sz w:val="24"/>
          <w:szCs w:val="24"/>
        </w:rPr>
        <w:t xml:space="preserve">Reducing tax rates on individuals, small businesses, and corporations can attract foreign investors, increase dollar flow, stabilise money circulation, and encourage consumers to buy more goods. This increases purchasing power, helps manufacturers produce more, invent more, and employ more youth, ultimately reducing the unemployment rate in Lagos State. Therefore, it is crucial to reduce tax rates to stimulate economic growth and development. </w:t>
      </w:r>
      <w:r w:rsidRPr="004554AC">
        <w:rPr>
          <w:rFonts w:ascii="Times New Roman" w:hAnsi="Times New Roman" w:cs="Times New Roman"/>
          <w:sz w:val="24"/>
          <w:szCs w:val="24"/>
        </w:rPr>
        <w:t>The educational sector needs significant reform to boost skille</w:t>
      </w:r>
      <w:r w:rsidR="00E00A72" w:rsidRPr="004554AC">
        <w:rPr>
          <w:rFonts w:ascii="Times New Roman" w:hAnsi="Times New Roman" w:cs="Times New Roman"/>
          <w:sz w:val="24"/>
          <w:szCs w:val="24"/>
        </w:rPr>
        <w:t>d graduates, focu</w:t>
      </w:r>
      <w:r w:rsidRPr="004554AC">
        <w:rPr>
          <w:rFonts w:ascii="Times New Roman" w:hAnsi="Times New Roman" w:cs="Times New Roman"/>
          <w:sz w:val="24"/>
          <w:szCs w:val="24"/>
        </w:rPr>
        <w:t>sing on real-life issues rather than theoretical ones. Youth entrepreneurship programs should be mandatory in secondary school, and higher institutions' curricula should adapt. Vocational training schools should be made available to those without access to education, promoting job creation rather than job seekers. Scholarships and soft loans can also be provided to support these initiatives.</w:t>
      </w:r>
    </w:p>
    <w:p w:rsidR="00C77F96"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The research suggests Nigeria, particularly Lagos, can enhance its infrastructural facilities by implementing a transparent private sector participation system, diversifying power sources, ensuring regulatory independence, adhering to the rule of law, and fostering political will. The government should invest in infrastructural development, attract foreign and local private sector investment, and support renewable power sources like wind and solar through legislation.</w:t>
      </w:r>
    </w:p>
    <w:p w:rsidR="00C77F96"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eastAsia="Times New Roman" w:hAnsi="Times New Roman" w:cs="Times New Roman"/>
          <w:sz w:val="24"/>
          <w:szCs w:val="24"/>
        </w:rPr>
        <w:t>State governments should stop illegal deductions from local government revenue, avoid dictating projects and programs not included in budgets, and grant greater autonomy in finances and administration. This will improve the living standards of grassroots people, particularly the youth. To reduce costs, elected councilors should be youth and paid sitting allowances, while chairman and supervisors should be full-time executives. Local government should promote growth, facilitate efficient delivery of goods and services, and foster youth training, culture, social changes, democratisation, and effective governance.</w:t>
      </w:r>
    </w:p>
    <w:p w:rsidR="00C77F96"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eastAsia="Times New Roman" w:hAnsi="Times New Roman" w:cs="Times New Roman"/>
          <w:sz w:val="24"/>
          <w:szCs w:val="24"/>
        </w:rPr>
        <w:t>The church's moral recovery program emphasises intentional value transformation based on the Bible. Christian leaders and youth should prioritise upholding Biblical values and discard any contradictory ones. The Holy Spirit can positively transform Christian values through consistent Bible studies and preaching on their impact on attitudes and behavior. The central theme of redemption is God's forgiveness, as highlighted in the New Testament. Blessings are promised to youth, crops, livestock, and enemies, with the defeat of enemies assured. God's blessings depend on the youth's willingness to follow the new covenant teaching and forgive others, including forgiveness, financial increase, and spiritual righteousness.</w:t>
      </w:r>
    </w:p>
    <w:p w:rsidR="00D85662" w:rsidRPr="004554AC" w:rsidRDefault="0063305A" w:rsidP="00C95F34">
      <w:pPr>
        <w:spacing w:before="240" w:line="240" w:lineRule="auto"/>
        <w:jc w:val="both"/>
        <w:rPr>
          <w:rFonts w:ascii="Times New Roman" w:hAnsi="Times New Roman" w:cs="Times New Roman"/>
          <w:sz w:val="24"/>
          <w:szCs w:val="24"/>
        </w:rPr>
      </w:pPr>
      <w:r w:rsidRPr="004554AC">
        <w:rPr>
          <w:rFonts w:ascii="Times New Roman" w:hAnsi="Times New Roman" w:cs="Times New Roman"/>
          <w:sz w:val="24"/>
          <w:szCs w:val="24"/>
        </w:rPr>
        <w:t>The Bible is an excellent resource for educating young people about their obligations to their parents, society, and homes, emphasising obedience to parents, loyalty to school officials and government, and the significance of obeying school regulations. The church is critical in cultivating a Christian lifestyle that glorifies God and raises His holy name. Church leaders should interact with young people, reprimand them on social concerns, and offer counselling programs to assist them live a Christian life that glorifies God and promotes His holy name.</w:t>
      </w:r>
    </w:p>
    <w:p w:rsidR="00D21B03" w:rsidRPr="004554AC" w:rsidRDefault="0063305A" w:rsidP="00C95F34">
      <w:pPr>
        <w:spacing w:before="240" w:line="240" w:lineRule="auto"/>
        <w:rPr>
          <w:rFonts w:ascii="Times New Roman" w:hAnsi="Times New Roman" w:cs="Times New Roman"/>
          <w:b/>
          <w:sz w:val="24"/>
          <w:szCs w:val="24"/>
        </w:rPr>
      </w:pPr>
      <w:r w:rsidRPr="004554AC">
        <w:rPr>
          <w:rFonts w:ascii="Times New Roman" w:hAnsi="Times New Roman" w:cs="Times New Roman"/>
          <w:b/>
          <w:sz w:val="24"/>
          <w:szCs w:val="24"/>
        </w:rPr>
        <w:t xml:space="preserve">5. </w:t>
      </w:r>
      <w:r w:rsidR="00D85662" w:rsidRPr="004554AC">
        <w:rPr>
          <w:rFonts w:ascii="Times New Roman" w:hAnsi="Times New Roman" w:cs="Times New Roman"/>
          <w:b/>
          <w:sz w:val="24"/>
          <w:szCs w:val="24"/>
        </w:rPr>
        <w:t xml:space="preserve">Conclusion and Recommendations </w:t>
      </w:r>
    </w:p>
    <w:p w:rsidR="00D85662" w:rsidRPr="004554AC" w:rsidRDefault="0063305A" w:rsidP="00C95F34">
      <w:pPr>
        <w:spacing w:line="240" w:lineRule="auto"/>
        <w:jc w:val="both"/>
        <w:rPr>
          <w:rFonts w:ascii="Times New Roman" w:eastAsia="Times New Roman" w:hAnsi="Times New Roman" w:cs="Times New Roman"/>
          <w:sz w:val="24"/>
          <w:szCs w:val="24"/>
        </w:rPr>
      </w:pPr>
      <w:r w:rsidRPr="004554AC">
        <w:rPr>
          <w:rFonts w:ascii="Times New Roman" w:eastAsia="Times New Roman" w:hAnsi="Times New Roman" w:cs="Times New Roman"/>
          <w:sz w:val="24"/>
          <w:szCs w:val="24"/>
        </w:rPr>
        <w:t xml:space="preserve">Youth restiveness is a significant ethical and security issue in Nigeria, particularly in Lagos State and the Church of God. This research critically examines the </w:t>
      </w:r>
      <w:r w:rsidR="008F295A" w:rsidRPr="004554AC">
        <w:rPr>
          <w:rFonts w:ascii="Times New Roman" w:eastAsia="Times New Roman" w:hAnsi="Times New Roman" w:cs="Times New Roman"/>
          <w:sz w:val="24"/>
          <w:szCs w:val="24"/>
        </w:rPr>
        <w:t>sociological concerns</w:t>
      </w:r>
      <w:r w:rsidRPr="004554AC">
        <w:rPr>
          <w:rFonts w:ascii="Times New Roman" w:eastAsia="Times New Roman" w:hAnsi="Times New Roman" w:cs="Times New Roman"/>
          <w:sz w:val="24"/>
          <w:szCs w:val="24"/>
        </w:rPr>
        <w:t xml:space="preserve"> surrounding youth restiveness and its</w:t>
      </w:r>
      <w:r w:rsidR="00E00A72" w:rsidRPr="004554AC">
        <w:rPr>
          <w:rFonts w:ascii="Times New Roman" w:eastAsia="Times New Roman" w:hAnsi="Times New Roman" w:cs="Times New Roman"/>
          <w:sz w:val="24"/>
          <w:szCs w:val="24"/>
        </w:rPr>
        <w:t xml:space="preserve"> effects on Christianity in Mushin, Lagos.</w:t>
      </w:r>
      <w:r w:rsidRPr="004554AC">
        <w:rPr>
          <w:rFonts w:ascii="Times New Roman" w:eastAsia="Times New Roman" w:hAnsi="Times New Roman" w:cs="Times New Roman"/>
          <w:sz w:val="24"/>
          <w:szCs w:val="24"/>
        </w:rPr>
        <w:t xml:space="preserve"> It discusses </w:t>
      </w:r>
      <w:r w:rsidRPr="004554AC">
        <w:rPr>
          <w:rFonts w:ascii="Times New Roman" w:eastAsia="Times New Roman" w:hAnsi="Times New Roman" w:cs="Times New Roman"/>
          <w:sz w:val="24"/>
          <w:szCs w:val="24"/>
        </w:rPr>
        <w:lastRenderedPageBreak/>
        <w:t xml:space="preserve">the concept of youth, the theoretical framework on youth restiveness, and those with restive lifestyles in the Bible. It identifies poverty, corruption, peer pressure, a lack of infrastructural amenities, and poor access to education as major causes of youth restiveness. The research also addresses ethical issues such as abortion, cultism, street violence, street prostitution, internet fraud, indecent dressing, and addiction. The research suggests that the future belongs to the youth, and addressing this social vice involves creating more jobs and providing social infrastructure to encourage small-scale businesses. </w:t>
      </w:r>
      <w:r w:rsidR="00EF5441" w:rsidRPr="004554AC">
        <w:rPr>
          <w:rFonts w:ascii="Times New Roman" w:eastAsia="Times New Roman" w:hAnsi="Times New Roman" w:cs="Times New Roman"/>
          <w:sz w:val="24"/>
          <w:szCs w:val="24"/>
        </w:rPr>
        <w:t>Youth should be intellectually and spiritually freed from political elites, demonic forces, and violence, as these things usually lead to social upheaval in society.</w:t>
      </w:r>
    </w:p>
    <w:p w:rsidR="00D85662" w:rsidRPr="004554AC" w:rsidRDefault="0063305A" w:rsidP="00C95F34">
      <w:pPr>
        <w:spacing w:before="240" w:line="240" w:lineRule="auto"/>
        <w:jc w:val="both"/>
        <w:rPr>
          <w:rFonts w:ascii="Times New Roman" w:eastAsia="Times New Roman" w:hAnsi="Times New Roman" w:cs="Times New Roman"/>
          <w:sz w:val="24"/>
          <w:szCs w:val="24"/>
        </w:rPr>
      </w:pPr>
      <w:r w:rsidRPr="004554AC">
        <w:rPr>
          <w:rFonts w:ascii="Times New Roman" w:hAnsi="Times New Roman" w:cs="Times New Roman"/>
          <w:sz w:val="24"/>
          <w:szCs w:val="24"/>
        </w:rPr>
        <w:t>The study emphasizes the need to tackle youth restiveness in Nigeria, a significant issue causing insecurity and hindering national development. It suggests parents should serve as role models in Christian living, and the Church should shape policies and evangelize. The Church should involve its parishioners in community welfare and intervene when policies negatively affect specific groups or individuals.</w:t>
      </w:r>
      <w:r w:rsidRPr="004554AC">
        <w:rPr>
          <w:rFonts w:ascii="Times New Roman" w:eastAsia="Times New Roman" w:hAnsi="Times New Roman" w:cs="Times New Roman"/>
          <w:sz w:val="24"/>
          <w:szCs w:val="24"/>
        </w:rPr>
        <w:t xml:space="preserve"> The Nigerian government should prioritise education, research, and empowerment to foster youth development. Formal education should be reviewed to include moral education, teaching virtues like honesty, trustfulness, and fear of God. Quality resources and materials should be funded for youth education and civic engagement. Civil and moral education, as well as religious studies, should be incorporated at all levels. School administrators should adopt appropriate managerial styles to curb restiveness and immoral acts. The church should enhance women's status by teaching them to be human beings created in God's image. Comprehensive youth empowerment programs should focus on job creation and poverty eradication.</w:t>
      </w:r>
    </w:p>
    <w:p w:rsidR="00FA1070" w:rsidRPr="004554AC" w:rsidRDefault="004B6E72" w:rsidP="00FA1070">
      <w:pPr>
        <w:spacing w:before="240" w:line="240" w:lineRule="auto"/>
        <w:jc w:val="both"/>
        <w:rPr>
          <w:rFonts w:ascii="Times New Roman" w:hAnsi="Times New Roman" w:cs="Times New Roman"/>
          <w:b/>
          <w:sz w:val="24"/>
          <w:szCs w:val="24"/>
        </w:rPr>
      </w:pPr>
      <w:r w:rsidRPr="004554AC">
        <w:rPr>
          <w:rFonts w:ascii="Times New Roman" w:hAnsi="Times New Roman" w:cs="Times New Roman"/>
          <w:b/>
          <w:sz w:val="24"/>
          <w:szCs w:val="24"/>
        </w:rPr>
        <w:br w:type="column"/>
      </w:r>
      <w:r w:rsidR="00FA1070" w:rsidRPr="004554AC">
        <w:rPr>
          <w:rFonts w:ascii="Times New Roman" w:hAnsi="Times New Roman" w:cs="Times New Roman"/>
          <w:b/>
          <w:sz w:val="24"/>
          <w:szCs w:val="24"/>
        </w:rPr>
        <w:lastRenderedPageBreak/>
        <w:t>References</w:t>
      </w:r>
    </w:p>
    <w:p w:rsidR="004554AC" w:rsidRPr="004554AC" w:rsidRDefault="004554AC" w:rsidP="00FA1070">
      <w:pPr>
        <w:spacing w:before="240" w:line="240" w:lineRule="auto"/>
        <w:jc w:val="both"/>
        <w:rPr>
          <w:rFonts w:ascii="Times New Roman" w:hAnsi="Times New Roman" w:cs="Times New Roman"/>
          <w:sz w:val="24"/>
          <w:szCs w:val="24"/>
        </w:rPr>
      </w:pPr>
      <w:proofErr w:type="spellStart"/>
      <w:proofErr w:type="gramStart"/>
      <w:r w:rsidRPr="004554AC">
        <w:rPr>
          <w:rFonts w:ascii="Times New Roman" w:hAnsi="Times New Roman" w:cs="Times New Roman"/>
          <w:sz w:val="24"/>
          <w:szCs w:val="24"/>
        </w:rPr>
        <w:t>Alagbe</w:t>
      </w:r>
      <w:proofErr w:type="spellEnd"/>
      <w:r w:rsidRPr="004554AC">
        <w:rPr>
          <w:rFonts w:ascii="Times New Roman" w:hAnsi="Times New Roman" w:cs="Times New Roman"/>
          <w:sz w:val="24"/>
          <w:szCs w:val="24"/>
        </w:rPr>
        <w:t>, T. (</w:t>
      </w:r>
      <w:r w:rsidRPr="004554AC">
        <w:rPr>
          <w:rFonts w:ascii="Times New Roman" w:hAnsi="Times New Roman" w:cs="Times New Roman"/>
          <w:sz w:val="24"/>
          <w:szCs w:val="24"/>
        </w:rPr>
        <w:t>2004</w:t>
      </w:r>
      <w:r w:rsidRPr="004554AC">
        <w:rPr>
          <w:rFonts w:ascii="Times New Roman" w:hAnsi="Times New Roman" w:cs="Times New Roman"/>
          <w:sz w:val="24"/>
          <w:szCs w:val="24"/>
        </w:rPr>
        <w:t>).</w:t>
      </w:r>
      <w:proofErr w:type="gramEnd"/>
      <w:r w:rsidRPr="004554AC">
        <w:rPr>
          <w:rFonts w:ascii="Times New Roman" w:hAnsi="Times New Roman" w:cs="Times New Roman"/>
          <w:sz w:val="24"/>
          <w:szCs w:val="24"/>
        </w:rPr>
        <w:t xml:space="preserve"> Pre-Marital Sex: </w:t>
      </w:r>
      <w:proofErr w:type="gramStart"/>
      <w:r w:rsidRPr="004554AC">
        <w:rPr>
          <w:rFonts w:ascii="Times New Roman" w:hAnsi="Times New Roman" w:cs="Times New Roman"/>
          <w:sz w:val="24"/>
          <w:szCs w:val="24"/>
        </w:rPr>
        <w:t>Its</w:t>
      </w:r>
      <w:proofErr w:type="gramEnd"/>
      <w:r w:rsidRPr="004554AC">
        <w:rPr>
          <w:rFonts w:ascii="Times New Roman" w:hAnsi="Times New Roman" w:cs="Times New Roman"/>
          <w:sz w:val="24"/>
          <w:szCs w:val="24"/>
        </w:rPr>
        <w:t xml:space="preserve"> Implication for the Youths and their Leaders. Ibadan: Rehoboth Ventures.</w:t>
      </w:r>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Avioz</w:t>
      </w:r>
      <w:proofErr w:type="spellEnd"/>
      <w:r w:rsidRPr="004554AC">
        <w:rPr>
          <w:rFonts w:ascii="Times New Roman" w:hAnsi="Times New Roman" w:cs="Times New Roman"/>
          <w:sz w:val="24"/>
          <w:szCs w:val="24"/>
        </w:rPr>
        <w:t xml:space="preserve">, Michael (2015). </w:t>
      </w:r>
      <w:proofErr w:type="gramStart"/>
      <w:r w:rsidRPr="004554AC">
        <w:rPr>
          <w:rFonts w:ascii="Times New Roman" w:hAnsi="Times New Roman" w:cs="Times New Roman"/>
          <w:sz w:val="24"/>
          <w:szCs w:val="24"/>
        </w:rPr>
        <w:t>Josephus' Interpretation of the Books of Samuel.</w:t>
      </w:r>
      <w:proofErr w:type="gramEnd"/>
      <w:r w:rsidRPr="004554AC">
        <w:rPr>
          <w:rFonts w:ascii="Times New Roman" w:hAnsi="Times New Roman" w:cs="Times New Roman"/>
          <w:sz w:val="24"/>
          <w:szCs w:val="24"/>
        </w:rPr>
        <w:t xml:space="preserve"> London: Bloomsbury.</w:t>
      </w:r>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Ayeni</w:t>
      </w:r>
      <w:proofErr w:type="spellEnd"/>
      <w:r w:rsidRPr="004554AC">
        <w:rPr>
          <w:rFonts w:ascii="Times New Roman" w:hAnsi="Times New Roman" w:cs="Times New Roman"/>
          <w:sz w:val="24"/>
          <w:szCs w:val="24"/>
        </w:rPr>
        <w:t xml:space="preserve">, T.P. (2023), “Opinion - youth participation in Nigeria’s 2023 elections: A new dawn”, </w:t>
      </w:r>
      <w:hyperlink r:id="rId11" w:history="1">
        <w:r w:rsidRPr="004554AC">
          <w:rPr>
            <w:rStyle w:val="Hyperlink"/>
            <w:rFonts w:ascii="Times New Roman" w:hAnsi="Times New Roman" w:cs="Times New Roman"/>
            <w:sz w:val="24"/>
            <w:szCs w:val="24"/>
          </w:rPr>
          <w:t>https://www.commonwealthroundtable.co.uk/commonwealth/africa/nigeria/opinion-youth-participation-in-nigerias-2023-elections-a-new-dawn/</w:t>
        </w:r>
      </w:hyperlink>
      <w:r w:rsidRPr="004554AC">
        <w:rPr>
          <w:rFonts w:ascii="Times New Roman" w:hAnsi="Times New Roman" w:cs="Times New Roman"/>
          <w:sz w:val="24"/>
          <w:szCs w:val="24"/>
        </w:rPr>
        <w:t xml:space="preserve">, accessed August 16, 2024. </w:t>
      </w:r>
    </w:p>
    <w:p w:rsidR="004554AC" w:rsidRPr="004554AC" w:rsidRDefault="004554AC" w:rsidP="00C95F34">
      <w:pPr>
        <w:pStyle w:val="FootnoteText"/>
        <w:ind w:left="567" w:hanging="567"/>
        <w:rPr>
          <w:rFonts w:ascii="Times New Roman" w:hAnsi="Times New Roman" w:cs="Times New Roman"/>
          <w:sz w:val="24"/>
          <w:szCs w:val="24"/>
        </w:rPr>
      </w:pPr>
      <w:proofErr w:type="gramStart"/>
      <w:r w:rsidRPr="004554AC">
        <w:rPr>
          <w:rFonts w:ascii="Times New Roman" w:hAnsi="Times New Roman" w:cs="Times New Roman"/>
          <w:sz w:val="24"/>
          <w:szCs w:val="24"/>
        </w:rPr>
        <w:t>Batson, M. &amp; Marks, L. (2008).</w:t>
      </w:r>
      <w:proofErr w:type="gramEnd"/>
      <w:r w:rsidRPr="004554AC">
        <w:rPr>
          <w:rFonts w:ascii="Times New Roman" w:hAnsi="Times New Roman" w:cs="Times New Roman"/>
          <w:sz w:val="24"/>
          <w:szCs w:val="24"/>
        </w:rPr>
        <w:t xml:space="preserve"> “Making the Connection between Prayer, Faith, and Forgiveness in Roman Catholic families”, </w:t>
      </w:r>
      <w:r w:rsidRPr="004554AC">
        <w:rPr>
          <w:rFonts w:ascii="Times New Roman" w:hAnsi="Times New Roman" w:cs="Times New Roman"/>
          <w:i/>
          <w:sz w:val="24"/>
          <w:szCs w:val="24"/>
        </w:rPr>
        <w:t>The Qualitative Report,</w:t>
      </w:r>
      <w:r w:rsidRPr="004554AC">
        <w:rPr>
          <w:rFonts w:ascii="Times New Roman" w:hAnsi="Times New Roman" w:cs="Times New Roman"/>
          <w:sz w:val="24"/>
          <w:szCs w:val="24"/>
        </w:rPr>
        <w:t xml:space="preserve"> 13, 3: 394-415.</w:t>
      </w:r>
    </w:p>
    <w:p w:rsidR="004554AC" w:rsidRPr="004554AC" w:rsidRDefault="004554AC" w:rsidP="00C95F34">
      <w:pPr>
        <w:pStyle w:val="FootnoteText"/>
        <w:ind w:left="567" w:hanging="567"/>
        <w:rPr>
          <w:rFonts w:ascii="Times New Roman" w:hAnsi="Times New Roman" w:cs="Times New Roman"/>
          <w:sz w:val="24"/>
          <w:szCs w:val="24"/>
        </w:rPr>
      </w:pPr>
      <w:proofErr w:type="spellStart"/>
      <w:proofErr w:type="gramStart"/>
      <w:r w:rsidRPr="004554AC">
        <w:rPr>
          <w:rFonts w:ascii="Times New Roman" w:hAnsi="Times New Roman" w:cs="Times New Roman"/>
          <w:sz w:val="24"/>
          <w:szCs w:val="24"/>
        </w:rPr>
        <w:t>Bigos</w:t>
      </w:r>
      <w:proofErr w:type="spellEnd"/>
      <w:r w:rsidRPr="004554AC">
        <w:rPr>
          <w:rFonts w:ascii="Times New Roman" w:hAnsi="Times New Roman" w:cs="Times New Roman"/>
          <w:sz w:val="24"/>
          <w:szCs w:val="24"/>
        </w:rPr>
        <w:t>, K.L., Hariri A. and Weinberger D. (2015).</w:t>
      </w:r>
      <w:proofErr w:type="gramEnd"/>
      <w:r w:rsidRPr="004554AC">
        <w:rPr>
          <w:rFonts w:ascii="Times New Roman" w:hAnsi="Times New Roman" w:cs="Times New Roman"/>
          <w:sz w:val="24"/>
          <w:szCs w:val="24"/>
        </w:rPr>
        <w:t xml:space="preserve"> Neuroimaging Genetics: Principles and Practices,</w:t>
      </w:r>
      <w:r w:rsidRPr="004554AC">
        <w:rPr>
          <w:rFonts w:ascii="Times New Roman" w:hAnsi="Times New Roman" w:cs="Times New Roman"/>
          <w:i/>
          <w:sz w:val="24"/>
          <w:szCs w:val="24"/>
        </w:rPr>
        <w:t xml:space="preserve"> </w:t>
      </w:r>
      <w:r w:rsidRPr="004554AC">
        <w:rPr>
          <w:rFonts w:ascii="Times New Roman" w:hAnsi="Times New Roman" w:cs="Times New Roman"/>
          <w:sz w:val="24"/>
          <w:szCs w:val="24"/>
        </w:rPr>
        <w:t>Walton Street, Oxford: Oxford University Press.</w:t>
      </w:r>
    </w:p>
    <w:p w:rsidR="004554AC" w:rsidRPr="004554AC" w:rsidRDefault="004554AC" w:rsidP="00C95F34">
      <w:pPr>
        <w:pStyle w:val="FootnoteText"/>
        <w:ind w:left="567" w:hanging="567"/>
        <w:rPr>
          <w:rFonts w:ascii="Times New Roman" w:hAnsi="Times New Roman" w:cs="Times New Roman"/>
          <w:sz w:val="24"/>
          <w:szCs w:val="24"/>
        </w:rPr>
      </w:pPr>
      <w:proofErr w:type="gramStart"/>
      <w:r w:rsidRPr="004554AC">
        <w:rPr>
          <w:rFonts w:ascii="Times New Roman" w:hAnsi="Times New Roman" w:cs="Times New Roman"/>
          <w:sz w:val="24"/>
          <w:szCs w:val="24"/>
        </w:rPr>
        <w:t xml:space="preserve">Chase-Lansdale, P. L., </w:t>
      </w:r>
      <w:proofErr w:type="spellStart"/>
      <w:r w:rsidRPr="004554AC">
        <w:rPr>
          <w:rFonts w:ascii="Times New Roman" w:hAnsi="Times New Roman" w:cs="Times New Roman"/>
          <w:sz w:val="24"/>
          <w:szCs w:val="24"/>
        </w:rPr>
        <w:t>Wakschlag</w:t>
      </w:r>
      <w:proofErr w:type="spellEnd"/>
      <w:r w:rsidRPr="004554AC">
        <w:rPr>
          <w:rFonts w:ascii="Times New Roman" w:hAnsi="Times New Roman" w:cs="Times New Roman"/>
          <w:sz w:val="24"/>
          <w:szCs w:val="24"/>
        </w:rPr>
        <w:t xml:space="preserve">, </w:t>
      </w:r>
      <w:r w:rsidRPr="004554AC">
        <w:rPr>
          <w:rFonts w:ascii="Times New Roman" w:hAnsi="Times New Roman" w:cs="Times New Roman"/>
          <w:sz w:val="24"/>
          <w:szCs w:val="24"/>
        </w:rPr>
        <w:t xml:space="preserve">Lauren S. </w:t>
      </w:r>
      <w:r w:rsidRPr="004554AC">
        <w:rPr>
          <w:rFonts w:ascii="Times New Roman" w:hAnsi="Times New Roman" w:cs="Times New Roman"/>
          <w:sz w:val="24"/>
          <w:szCs w:val="24"/>
        </w:rPr>
        <w:t>&amp; Jeanne Brooks-Gunn (1995).</w:t>
      </w:r>
      <w:proofErr w:type="gramEnd"/>
      <w:r w:rsidRPr="004554AC">
        <w:rPr>
          <w:rFonts w:ascii="Times New Roman" w:hAnsi="Times New Roman" w:cs="Times New Roman"/>
          <w:sz w:val="24"/>
          <w:szCs w:val="24"/>
        </w:rPr>
        <w:t xml:space="preserve"> “A psychological perspective on the development of caring in children and youth: the role of the family”, </w:t>
      </w:r>
      <w:r w:rsidRPr="004554AC">
        <w:rPr>
          <w:rFonts w:ascii="Times New Roman" w:hAnsi="Times New Roman" w:cs="Times New Roman"/>
          <w:i/>
          <w:sz w:val="24"/>
          <w:szCs w:val="24"/>
        </w:rPr>
        <w:t xml:space="preserve">Journal of Adolescence, </w:t>
      </w:r>
      <w:r w:rsidRPr="004554AC">
        <w:rPr>
          <w:rFonts w:ascii="Times New Roman" w:hAnsi="Times New Roman" w:cs="Times New Roman"/>
          <w:sz w:val="24"/>
          <w:szCs w:val="24"/>
        </w:rPr>
        <w:t>18, 5: 515-556</w:t>
      </w:r>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 xml:space="preserve">Dalton, H., Bell J. and Carter J. “Practical ideas from our research for youth”, </w:t>
      </w:r>
      <w:hyperlink r:id="rId12" w:history="1">
        <w:r w:rsidRPr="004554AC">
          <w:rPr>
            <w:rStyle w:val="Hyperlink"/>
            <w:rFonts w:ascii="Times New Roman" w:hAnsi="Times New Roman" w:cs="Times New Roman"/>
            <w:sz w:val="24"/>
            <w:szCs w:val="24"/>
          </w:rPr>
          <w:t>https://americanfamiliesoffaith.byu.edu/about-youth-religious-development</w:t>
        </w:r>
      </w:hyperlink>
      <w:r w:rsidRPr="004554AC">
        <w:rPr>
          <w:rFonts w:ascii="Times New Roman" w:hAnsi="Times New Roman" w:cs="Times New Roman"/>
          <w:sz w:val="24"/>
          <w:szCs w:val="24"/>
        </w:rPr>
        <w:t>, accessed August 16, 2024</w:t>
      </w:r>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Efetobor</w:t>
      </w:r>
      <w:proofErr w:type="spellEnd"/>
      <w:r w:rsidRPr="004554AC">
        <w:rPr>
          <w:rFonts w:ascii="Times New Roman" w:hAnsi="Times New Roman" w:cs="Times New Roman"/>
          <w:sz w:val="24"/>
          <w:szCs w:val="24"/>
        </w:rPr>
        <w:t xml:space="preserve">, S. </w:t>
      </w:r>
      <w:proofErr w:type="spellStart"/>
      <w:r w:rsidRPr="004554AC">
        <w:rPr>
          <w:rFonts w:ascii="Times New Roman" w:hAnsi="Times New Roman" w:cs="Times New Roman"/>
          <w:sz w:val="24"/>
          <w:szCs w:val="24"/>
        </w:rPr>
        <w:t>Effevottu</w:t>
      </w:r>
      <w:proofErr w:type="spellEnd"/>
      <w:r w:rsidRPr="004554AC">
        <w:rPr>
          <w:rFonts w:ascii="Times New Roman" w:hAnsi="Times New Roman" w:cs="Times New Roman"/>
          <w:sz w:val="24"/>
          <w:szCs w:val="24"/>
        </w:rPr>
        <w:t xml:space="preserve"> (2023), “Nigerian youths’ participation in the 2023 elections: Defying the odds and forging ahead”, </w:t>
      </w:r>
      <w:hyperlink r:id="rId13" w:history="1">
        <w:r w:rsidRPr="004554AC">
          <w:rPr>
            <w:rStyle w:val="Hyperlink"/>
            <w:rFonts w:ascii="Times New Roman" w:hAnsi="Times New Roman" w:cs="Times New Roman"/>
            <w:sz w:val="24"/>
            <w:szCs w:val="24"/>
          </w:rPr>
          <w:t>https://kujenga-amani.ssrc.org/2023/02/24/nigerian-youths-participation-in-the-2023-elections-defying-the-odds-and-forging-ahead/</w:t>
        </w:r>
      </w:hyperlink>
      <w:r w:rsidRPr="004554AC">
        <w:rPr>
          <w:rFonts w:ascii="Times New Roman" w:hAnsi="Times New Roman" w:cs="Times New Roman"/>
          <w:sz w:val="24"/>
          <w:szCs w:val="24"/>
        </w:rPr>
        <w:t>, accessed August 16, 2024.</w:t>
      </w:r>
    </w:p>
    <w:p w:rsidR="004554AC" w:rsidRPr="004554AC" w:rsidRDefault="004554AC" w:rsidP="00C95F34">
      <w:pPr>
        <w:pStyle w:val="FootnoteText"/>
        <w:ind w:left="567" w:hanging="567"/>
        <w:rPr>
          <w:rFonts w:ascii="Times New Roman" w:hAnsi="Times New Roman" w:cs="Times New Roman"/>
          <w:sz w:val="24"/>
          <w:szCs w:val="24"/>
        </w:rPr>
      </w:pPr>
      <w:proofErr w:type="gramStart"/>
      <w:r w:rsidRPr="004554AC">
        <w:rPr>
          <w:rFonts w:ascii="Times New Roman" w:hAnsi="Times New Roman" w:cs="Times New Roman"/>
          <w:sz w:val="24"/>
          <w:szCs w:val="24"/>
        </w:rPr>
        <w:t>Kimberley, M.</w:t>
      </w:r>
      <w:r w:rsidRPr="004554AC">
        <w:rPr>
          <w:rFonts w:ascii="Times New Roman" w:hAnsi="Times New Roman" w:cs="Times New Roman"/>
          <w:sz w:val="24"/>
          <w:szCs w:val="24"/>
        </w:rPr>
        <w:t xml:space="preserve">D. </w:t>
      </w:r>
      <w:r w:rsidRPr="004554AC">
        <w:rPr>
          <w:rFonts w:ascii="Times New Roman" w:hAnsi="Times New Roman" w:cs="Times New Roman"/>
          <w:sz w:val="24"/>
          <w:szCs w:val="24"/>
        </w:rPr>
        <w:t xml:space="preserve">&amp; </w:t>
      </w:r>
      <w:proofErr w:type="spellStart"/>
      <w:r w:rsidRPr="004554AC">
        <w:rPr>
          <w:rFonts w:ascii="Times New Roman" w:hAnsi="Times New Roman" w:cs="Times New Roman"/>
          <w:sz w:val="24"/>
          <w:szCs w:val="24"/>
        </w:rPr>
        <w:t>DiMaio</w:t>
      </w:r>
      <w:proofErr w:type="spellEnd"/>
      <w:r w:rsidRPr="004554AC">
        <w:rPr>
          <w:rFonts w:ascii="Times New Roman" w:hAnsi="Times New Roman" w:cs="Times New Roman"/>
          <w:sz w:val="24"/>
          <w:szCs w:val="24"/>
        </w:rPr>
        <w:t>, V.J.M. (2015).</w:t>
      </w:r>
      <w:proofErr w:type="gramEnd"/>
      <w:r w:rsidRPr="004554AC">
        <w:rPr>
          <w:rFonts w:ascii="Times New Roman" w:hAnsi="Times New Roman" w:cs="Times New Roman"/>
          <w:sz w:val="24"/>
          <w:szCs w:val="24"/>
        </w:rPr>
        <w:t xml:space="preserve"> "Normal Organ Weights in Women", </w:t>
      </w:r>
      <w:proofErr w:type="gramStart"/>
      <w:r w:rsidRPr="004554AC">
        <w:rPr>
          <w:rFonts w:ascii="Times New Roman" w:hAnsi="Times New Roman" w:cs="Times New Roman"/>
          <w:i/>
          <w:sz w:val="24"/>
          <w:szCs w:val="24"/>
        </w:rPr>
        <w:t>The</w:t>
      </w:r>
      <w:proofErr w:type="gramEnd"/>
      <w:r w:rsidRPr="004554AC">
        <w:rPr>
          <w:rFonts w:ascii="Times New Roman" w:hAnsi="Times New Roman" w:cs="Times New Roman"/>
          <w:i/>
          <w:sz w:val="24"/>
          <w:szCs w:val="24"/>
        </w:rPr>
        <w:t xml:space="preserve"> American Journal of Forensic Medicine and Pathology</w:t>
      </w:r>
      <w:r w:rsidRPr="004554AC">
        <w:rPr>
          <w:rFonts w:ascii="Times New Roman" w:hAnsi="Times New Roman" w:cs="Times New Roman"/>
          <w:sz w:val="24"/>
          <w:szCs w:val="24"/>
        </w:rPr>
        <w:t>, 36, 3: 182–187.</w:t>
      </w:r>
    </w:p>
    <w:p w:rsidR="004554AC" w:rsidRPr="004554AC" w:rsidRDefault="004554AC" w:rsidP="00C95F34">
      <w:pPr>
        <w:pStyle w:val="FootnoteText"/>
        <w:ind w:left="567" w:hanging="567"/>
        <w:rPr>
          <w:rFonts w:ascii="Times New Roman" w:hAnsi="Times New Roman" w:cs="Times New Roman"/>
          <w:sz w:val="24"/>
          <w:szCs w:val="24"/>
        </w:rPr>
      </w:pPr>
      <w:proofErr w:type="gramStart"/>
      <w:r w:rsidRPr="004554AC">
        <w:rPr>
          <w:rFonts w:ascii="Times New Roman" w:hAnsi="Times New Roman" w:cs="Times New Roman"/>
          <w:sz w:val="24"/>
          <w:szCs w:val="24"/>
        </w:rPr>
        <w:t xml:space="preserve">Layton, E., </w:t>
      </w:r>
      <w:proofErr w:type="spellStart"/>
      <w:r w:rsidRPr="004554AC">
        <w:rPr>
          <w:rFonts w:ascii="Times New Roman" w:hAnsi="Times New Roman" w:cs="Times New Roman"/>
          <w:sz w:val="24"/>
          <w:szCs w:val="24"/>
        </w:rPr>
        <w:t>Dollahite</w:t>
      </w:r>
      <w:proofErr w:type="spellEnd"/>
      <w:r w:rsidRPr="004554AC">
        <w:rPr>
          <w:rFonts w:ascii="Times New Roman" w:hAnsi="Times New Roman" w:cs="Times New Roman"/>
          <w:sz w:val="24"/>
          <w:szCs w:val="24"/>
        </w:rPr>
        <w:t xml:space="preserve"> D.C. and Hardy S.A. (2011).</w:t>
      </w:r>
      <w:proofErr w:type="gramEnd"/>
      <w:r w:rsidRPr="004554AC">
        <w:rPr>
          <w:rFonts w:ascii="Times New Roman" w:hAnsi="Times New Roman" w:cs="Times New Roman"/>
          <w:sz w:val="24"/>
          <w:szCs w:val="24"/>
        </w:rPr>
        <w:t xml:space="preserve"> </w:t>
      </w:r>
      <w:proofErr w:type="gramStart"/>
      <w:r w:rsidRPr="004554AC">
        <w:rPr>
          <w:rFonts w:ascii="Times New Roman" w:hAnsi="Times New Roman" w:cs="Times New Roman"/>
          <w:sz w:val="24"/>
          <w:szCs w:val="24"/>
        </w:rPr>
        <w:t xml:space="preserve">“Anchors of religious commitment in adolescents”, </w:t>
      </w:r>
      <w:r w:rsidRPr="004554AC">
        <w:rPr>
          <w:rFonts w:ascii="Times New Roman" w:hAnsi="Times New Roman" w:cs="Times New Roman"/>
          <w:i/>
          <w:sz w:val="24"/>
          <w:szCs w:val="24"/>
        </w:rPr>
        <w:t>Journal of Adolescent Research</w:t>
      </w:r>
      <w:r w:rsidRPr="004554AC">
        <w:rPr>
          <w:rFonts w:ascii="Times New Roman" w:hAnsi="Times New Roman" w:cs="Times New Roman"/>
          <w:sz w:val="24"/>
          <w:szCs w:val="24"/>
        </w:rPr>
        <w:t>, 26, 3: 381–413.</w:t>
      </w:r>
      <w:proofErr w:type="gramEnd"/>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 xml:space="preserve">Michael, J. Brown (2015). "Education: Of Adolescents and </w:t>
      </w:r>
      <w:proofErr w:type="gramStart"/>
      <w:r w:rsidRPr="004554AC">
        <w:rPr>
          <w:rFonts w:ascii="Times New Roman" w:hAnsi="Times New Roman" w:cs="Times New Roman"/>
          <w:sz w:val="24"/>
          <w:szCs w:val="24"/>
        </w:rPr>
        <w:t>The</w:t>
      </w:r>
      <w:proofErr w:type="gramEnd"/>
      <w:r w:rsidRPr="004554AC">
        <w:rPr>
          <w:rFonts w:ascii="Times New Roman" w:hAnsi="Times New Roman" w:cs="Times New Roman"/>
          <w:sz w:val="24"/>
          <w:szCs w:val="24"/>
        </w:rPr>
        <w:t xml:space="preserve"> Aristotle", </w:t>
      </w:r>
      <w:hyperlink r:id="rId14" w:history="1">
        <w:r w:rsidRPr="004554AC">
          <w:rPr>
            <w:rStyle w:val="Hyperlink"/>
            <w:rFonts w:ascii="Times New Roman" w:hAnsi="Times New Roman" w:cs="Times New Roman"/>
            <w:sz w:val="24"/>
            <w:szCs w:val="24"/>
          </w:rPr>
          <w:t>https://philosophynow.org/issues/63/Of_Adolescents_and_The_Aristotle</w:t>
        </w:r>
      </w:hyperlink>
      <w:r w:rsidRPr="004554AC">
        <w:rPr>
          <w:rFonts w:ascii="Times New Roman" w:hAnsi="Times New Roman" w:cs="Times New Roman"/>
          <w:sz w:val="24"/>
          <w:szCs w:val="24"/>
        </w:rPr>
        <w:t>, accessed August 16, 2024.</w:t>
      </w:r>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 xml:space="preserve">Muhammad, S., Ida </w:t>
      </w:r>
      <w:proofErr w:type="spellStart"/>
      <w:r w:rsidRPr="004554AC">
        <w:rPr>
          <w:rFonts w:ascii="Times New Roman" w:hAnsi="Times New Roman" w:cs="Times New Roman"/>
          <w:sz w:val="24"/>
          <w:szCs w:val="24"/>
        </w:rPr>
        <w:t>Rachmah</w:t>
      </w:r>
      <w:proofErr w:type="spellEnd"/>
      <w:r w:rsidRPr="004554AC">
        <w:rPr>
          <w:rFonts w:ascii="Times New Roman" w:hAnsi="Times New Roman" w:cs="Times New Roman"/>
          <w:sz w:val="24"/>
          <w:szCs w:val="24"/>
        </w:rPr>
        <w:t xml:space="preserve"> and </w:t>
      </w:r>
      <w:proofErr w:type="spellStart"/>
      <w:r w:rsidRPr="004554AC">
        <w:rPr>
          <w:rFonts w:ascii="Times New Roman" w:hAnsi="Times New Roman" w:cs="Times New Roman"/>
          <w:sz w:val="24"/>
          <w:szCs w:val="24"/>
        </w:rPr>
        <w:t>Mashud</w:t>
      </w:r>
      <w:proofErr w:type="spellEnd"/>
      <w:r w:rsidRPr="004554AC">
        <w:rPr>
          <w:rFonts w:ascii="Times New Roman" w:hAnsi="Times New Roman" w:cs="Times New Roman"/>
          <w:sz w:val="24"/>
          <w:szCs w:val="24"/>
        </w:rPr>
        <w:t xml:space="preserve"> </w:t>
      </w:r>
      <w:proofErr w:type="spellStart"/>
      <w:r w:rsidRPr="004554AC">
        <w:rPr>
          <w:rFonts w:ascii="Times New Roman" w:hAnsi="Times New Roman" w:cs="Times New Roman"/>
          <w:sz w:val="24"/>
          <w:szCs w:val="24"/>
        </w:rPr>
        <w:t>Musta</w:t>
      </w:r>
      <w:proofErr w:type="spellEnd"/>
      <w:r w:rsidRPr="004554AC">
        <w:rPr>
          <w:rFonts w:ascii="Times New Roman" w:hAnsi="Times New Roman" w:cs="Times New Roman"/>
          <w:sz w:val="24"/>
          <w:szCs w:val="24"/>
        </w:rPr>
        <w:t xml:space="preserve"> (2020). </w:t>
      </w:r>
      <w:proofErr w:type="gramStart"/>
      <w:r w:rsidRPr="004554AC">
        <w:rPr>
          <w:rFonts w:ascii="Times New Roman" w:hAnsi="Times New Roman" w:cs="Times New Roman"/>
          <w:sz w:val="24"/>
          <w:szCs w:val="24"/>
        </w:rPr>
        <w:t xml:space="preserve">"Democratic practices and youth in political participation: a doctoral study", </w:t>
      </w:r>
      <w:r w:rsidRPr="004554AC">
        <w:rPr>
          <w:rFonts w:ascii="Times New Roman" w:hAnsi="Times New Roman" w:cs="Times New Roman"/>
          <w:i/>
          <w:sz w:val="24"/>
          <w:szCs w:val="24"/>
        </w:rPr>
        <w:t>International Journal of Adolescence and Youth</w:t>
      </w:r>
      <w:r w:rsidRPr="004554AC">
        <w:rPr>
          <w:rFonts w:ascii="Times New Roman" w:hAnsi="Times New Roman" w:cs="Times New Roman"/>
          <w:sz w:val="24"/>
          <w:szCs w:val="24"/>
        </w:rPr>
        <w:t>, 25, 1: 800–808.</w:t>
      </w:r>
      <w:proofErr w:type="gramEnd"/>
    </w:p>
    <w:p w:rsidR="004554AC" w:rsidRPr="004554AC" w:rsidRDefault="004554AC" w:rsidP="00C95F34">
      <w:pPr>
        <w:pStyle w:val="FootnoteText"/>
        <w:ind w:left="567" w:hanging="567"/>
        <w:rPr>
          <w:rFonts w:ascii="Times New Roman" w:hAnsi="Times New Roman" w:cs="Times New Roman"/>
          <w:sz w:val="24"/>
          <w:szCs w:val="24"/>
        </w:rPr>
      </w:pPr>
      <w:proofErr w:type="spellStart"/>
      <w:proofErr w:type="gramStart"/>
      <w:r w:rsidRPr="004554AC">
        <w:rPr>
          <w:rFonts w:ascii="Times New Roman" w:hAnsi="Times New Roman" w:cs="Times New Roman"/>
          <w:sz w:val="24"/>
          <w:szCs w:val="24"/>
        </w:rPr>
        <w:t>Nisar</w:t>
      </w:r>
      <w:proofErr w:type="spellEnd"/>
      <w:r w:rsidRPr="004554AC">
        <w:rPr>
          <w:rFonts w:ascii="Times New Roman" w:hAnsi="Times New Roman" w:cs="Times New Roman"/>
          <w:sz w:val="24"/>
          <w:szCs w:val="24"/>
        </w:rPr>
        <w:t>, F. (2015).</w:t>
      </w:r>
      <w:proofErr w:type="gramEnd"/>
      <w:r w:rsidRPr="004554AC">
        <w:rPr>
          <w:rFonts w:ascii="Times New Roman" w:hAnsi="Times New Roman" w:cs="Times New Roman"/>
          <w:sz w:val="24"/>
          <w:szCs w:val="24"/>
        </w:rPr>
        <w:t xml:space="preserve"> </w:t>
      </w:r>
      <w:proofErr w:type="gramStart"/>
      <w:r w:rsidRPr="004554AC">
        <w:rPr>
          <w:rFonts w:ascii="Times New Roman" w:hAnsi="Times New Roman" w:cs="Times New Roman"/>
          <w:sz w:val="24"/>
          <w:szCs w:val="24"/>
        </w:rPr>
        <w:t xml:space="preserve">“The role and responsibilities of youth in Islam”, </w:t>
      </w:r>
      <w:r w:rsidRPr="004554AC">
        <w:rPr>
          <w:rFonts w:ascii="Times New Roman" w:hAnsi="Times New Roman" w:cs="Times New Roman"/>
          <w:i/>
          <w:sz w:val="24"/>
          <w:szCs w:val="24"/>
        </w:rPr>
        <w:t xml:space="preserve">Research Journal Al Basirah, </w:t>
      </w:r>
      <w:r w:rsidRPr="004554AC">
        <w:rPr>
          <w:rFonts w:ascii="Times New Roman" w:hAnsi="Times New Roman" w:cs="Times New Roman"/>
          <w:sz w:val="24"/>
          <w:szCs w:val="24"/>
        </w:rPr>
        <w:t>Vol. 6, Iss.</w:t>
      </w:r>
      <w:proofErr w:type="gramEnd"/>
      <w:r w:rsidRPr="004554AC">
        <w:rPr>
          <w:rFonts w:ascii="Times New Roman" w:hAnsi="Times New Roman" w:cs="Times New Roman"/>
          <w:sz w:val="24"/>
          <w:szCs w:val="24"/>
        </w:rPr>
        <w:t xml:space="preserve"> 1: 25-40</w:t>
      </w:r>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Obilor</w:t>
      </w:r>
      <w:proofErr w:type="spellEnd"/>
      <w:r w:rsidRPr="004554AC">
        <w:rPr>
          <w:rFonts w:ascii="Times New Roman" w:hAnsi="Times New Roman" w:cs="Times New Roman"/>
          <w:sz w:val="24"/>
          <w:szCs w:val="24"/>
        </w:rPr>
        <w:t>, B.C. (2019). “Who is is a youth in Nigeria? Why the definition by the national youth policy 2019 is not acceptable?</w:t>
      </w:r>
      <w:proofErr w:type="gramStart"/>
      <w:r w:rsidRPr="004554AC">
        <w:rPr>
          <w:rFonts w:ascii="Times New Roman" w:hAnsi="Times New Roman" w:cs="Times New Roman"/>
          <w:sz w:val="24"/>
          <w:szCs w:val="24"/>
        </w:rPr>
        <w:t>”,</w:t>
      </w:r>
      <w:proofErr w:type="gramEnd"/>
      <w:r w:rsidRPr="004554AC">
        <w:rPr>
          <w:rFonts w:ascii="Times New Roman" w:hAnsi="Times New Roman" w:cs="Times New Roman"/>
          <w:sz w:val="24"/>
          <w:szCs w:val="24"/>
        </w:rPr>
        <w:t xml:space="preserve"> </w:t>
      </w:r>
      <w:hyperlink r:id="rId15" w:history="1">
        <w:r w:rsidRPr="004554AC">
          <w:rPr>
            <w:rStyle w:val="Hyperlink"/>
            <w:rFonts w:ascii="Times New Roman" w:hAnsi="Times New Roman" w:cs="Times New Roman"/>
            <w:sz w:val="24"/>
            <w:szCs w:val="24"/>
          </w:rPr>
          <w:t>https://thenigerialawyer.com/who-is-a-youth-in-nigeria-why-the-definition-by-the-national-youth-policy-2019-is-not-acceptable/</w:t>
        </w:r>
      </w:hyperlink>
      <w:r w:rsidRPr="004554AC">
        <w:rPr>
          <w:rFonts w:ascii="Times New Roman" w:hAnsi="Times New Roman" w:cs="Times New Roman"/>
          <w:sz w:val="24"/>
          <w:szCs w:val="24"/>
        </w:rPr>
        <w:t>, accessed August 15, 2024.</w:t>
      </w:r>
    </w:p>
    <w:p w:rsidR="004554AC" w:rsidRPr="004554AC" w:rsidRDefault="004554AC" w:rsidP="00C95F34">
      <w:pPr>
        <w:pStyle w:val="FootnoteText"/>
        <w:ind w:left="567" w:hanging="567"/>
        <w:rPr>
          <w:rFonts w:ascii="Times New Roman" w:hAnsi="Times New Roman" w:cs="Times New Roman"/>
          <w:sz w:val="24"/>
          <w:szCs w:val="24"/>
        </w:rPr>
      </w:pPr>
      <w:proofErr w:type="spellStart"/>
      <w:proofErr w:type="gramStart"/>
      <w:r w:rsidRPr="004554AC">
        <w:rPr>
          <w:rFonts w:ascii="Times New Roman" w:hAnsi="Times New Roman" w:cs="Times New Roman"/>
          <w:sz w:val="24"/>
          <w:szCs w:val="24"/>
        </w:rPr>
        <w:t>Ransford</w:t>
      </w:r>
      <w:proofErr w:type="spellEnd"/>
      <w:r w:rsidRPr="004554AC">
        <w:rPr>
          <w:rFonts w:ascii="Times New Roman" w:hAnsi="Times New Roman" w:cs="Times New Roman"/>
          <w:sz w:val="24"/>
          <w:szCs w:val="24"/>
        </w:rPr>
        <w:t xml:space="preserve">, E., Van Gyampo and Nana A. </w:t>
      </w:r>
      <w:proofErr w:type="spellStart"/>
      <w:r w:rsidRPr="004554AC">
        <w:rPr>
          <w:rFonts w:ascii="Times New Roman" w:hAnsi="Times New Roman" w:cs="Times New Roman"/>
          <w:sz w:val="24"/>
          <w:szCs w:val="24"/>
        </w:rPr>
        <w:t>Anyidoho</w:t>
      </w:r>
      <w:proofErr w:type="spellEnd"/>
      <w:r w:rsidRPr="004554AC">
        <w:rPr>
          <w:rFonts w:ascii="Times New Roman" w:hAnsi="Times New Roman" w:cs="Times New Roman"/>
          <w:sz w:val="24"/>
          <w:szCs w:val="24"/>
        </w:rPr>
        <w:t xml:space="preserve"> (2019), “Youth Politics in Africa”, </w:t>
      </w:r>
      <w:r w:rsidRPr="004554AC">
        <w:rPr>
          <w:rFonts w:ascii="Times New Roman" w:hAnsi="Times New Roman" w:cs="Times New Roman"/>
          <w:i/>
          <w:sz w:val="24"/>
          <w:szCs w:val="24"/>
        </w:rPr>
        <w:t>Oxford Research Encyclopedias</w:t>
      </w:r>
      <w:r w:rsidRPr="004554AC">
        <w:rPr>
          <w:rFonts w:ascii="Times New Roman" w:hAnsi="Times New Roman" w:cs="Times New Roman"/>
          <w:sz w:val="24"/>
          <w:szCs w:val="24"/>
        </w:rPr>
        <w:t xml:space="preserve">, </w:t>
      </w:r>
      <w:hyperlink r:id="rId16" w:history="1">
        <w:r w:rsidRPr="004554AC">
          <w:rPr>
            <w:rStyle w:val="Hyperlink"/>
            <w:rFonts w:ascii="Times New Roman" w:hAnsi="Times New Roman" w:cs="Times New Roman"/>
            <w:sz w:val="24"/>
            <w:szCs w:val="24"/>
          </w:rPr>
          <w:t>https://doi.org/10.1093/acrefore/9780190228637.013.716</w:t>
        </w:r>
      </w:hyperlink>
      <w:r w:rsidRPr="004554AC">
        <w:rPr>
          <w:rFonts w:ascii="Times New Roman" w:hAnsi="Times New Roman" w:cs="Times New Roman"/>
          <w:sz w:val="24"/>
          <w:szCs w:val="24"/>
        </w:rPr>
        <w:t>.</w:t>
      </w:r>
      <w:proofErr w:type="gramEnd"/>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Römer</w:t>
      </w:r>
      <w:proofErr w:type="spellEnd"/>
      <w:r w:rsidRPr="004554AC">
        <w:rPr>
          <w:rFonts w:ascii="Times New Roman" w:hAnsi="Times New Roman" w:cs="Times New Roman"/>
          <w:sz w:val="24"/>
          <w:szCs w:val="24"/>
        </w:rPr>
        <w:t xml:space="preserve"> T. (2021) </w:t>
      </w:r>
      <w:r w:rsidRPr="004554AC">
        <w:rPr>
          <w:rFonts w:ascii="Times New Roman" w:hAnsi="Times New Roman" w:cs="Times New Roman"/>
          <w:i/>
          <w:sz w:val="24"/>
          <w:szCs w:val="24"/>
        </w:rPr>
        <w:t>“How “Persian” or “Hellenistic” is the Joseph Narrative?</w:t>
      </w:r>
      <w:proofErr w:type="gramStart"/>
      <w:r w:rsidRPr="004554AC">
        <w:rPr>
          <w:rFonts w:ascii="Times New Roman" w:hAnsi="Times New Roman" w:cs="Times New Roman"/>
          <w:sz w:val="24"/>
          <w:szCs w:val="24"/>
        </w:rPr>
        <w:t>”,</w:t>
      </w:r>
      <w:proofErr w:type="gramEnd"/>
      <w:r w:rsidRPr="004554AC">
        <w:rPr>
          <w:rFonts w:ascii="Times New Roman" w:hAnsi="Times New Roman" w:cs="Times New Roman"/>
          <w:sz w:val="24"/>
          <w:szCs w:val="24"/>
        </w:rPr>
        <w:t xml:space="preserve"> in Römer T., et al (ed.), The Joseph Story Between Egypt and Israel (Archaeology and Bible 5), </w:t>
      </w:r>
      <w:proofErr w:type="spellStart"/>
      <w:r w:rsidRPr="004554AC">
        <w:rPr>
          <w:rFonts w:ascii="Times New Roman" w:hAnsi="Times New Roman" w:cs="Times New Roman"/>
          <w:sz w:val="24"/>
          <w:szCs w:val="24"/>
        </w:rPr>
        <w:t>Tübinngen</w:t>
      </w:r>
      <w:proofErr w:type="spellEnd"/>
      <w:r w:rsidRPr="004554AC">
        <w:rPr>
          <w:rFonts w:ascii="Times New Roman" w:hAnsi="Times New Roman" w:cs="Times New Roman"/>
          <w:sz w:val="24"/>
          <w:szCs w:val="24"/>
        </w:rPr>
        <w:t xml:space="preserve">: Mohr </w:t>
      </w:r>
      <w:proofErr w:type="spellStart"/>
      <w:r w:rsidRPr="004554AC">
        <w:rPr>
          <w:rFonts w:ascii="Times New Roman" w:hAnsi="Times New Roman" w:cs="Times New Roman"/>
          <w:sz w:val="24"/>
          <w:szCs w:val="24"/>
        </w:rPr>
        <w:t>Siebeck</w:t>
      </w:r>
      <w:proofErr w:type="spellEnd"/>
      <w:r w:rsidRPr="004554AC">
        <w:rPr>
          <w:rFonts w:ascii="Times New Roman" w:hAnsi="Times New Roman" w:cs="Times New Roman"/>
          <w:sz w:val="24"/>
          <w:szCs w:val="24"/>
        </w:rPr>
        <w:t>.</w:t>
      </w:r>
    </w:p>
    <w:p w:rsidR="004554AC" w:rsidRPr="004554AC" w:rsidRDefault="004554AC" w:rsidP="00C95F34">
      <w:pPr>
        <w:pStyle w:val="FootnoteText"/>
        <w:ind w:left="567" w:hanging="567"/>
        <w:rPr>
          <w:rFonts w:ascii="Times New Roman" w:hAnsi="Times New Roman" w:cs="Times New Roman"/>
          <w:sz w:val="24"/>
          <w:szCs w:val="24"/>
        </w:rPr>
      </w:pPr>
      <w:proofErr w:type="spellStart"/>
      <w:r w:rsidRPr="004554AC">
        <w:rPr>
          <w:rFonts w:ascii="Times New Roman" w:hAnsi="Times New Roman" w:cs="Times New Roman"/>
          <w:sz w:val="24"/>
          <w:szCs w:val="24"/>
        </w:rPr>
        <w:t>Rosenfield</w:t>
      </w:r>
      <w:proofErr w:type="spellEnd"/>
      <w:r w:rsidRPr="004554AC">
        <w:rPr>
          <w:rFonts w:ascii="Times New Roman" w:hAnsi="Times New Roman" w:cs="Times New Roman"/>
          <w:sz w:val="24"/>
          <w:szCs w:val="24"/>
        </w:rPr>
        <w:t>, R.L., Lipton R.B. and Drum M.L. (2009). “Thelarche, pubarche, and menarche attainment in children with normal and elevated body mass index”</w:t>
      </w:r>
      <w:proofErr w:type="gramStart"/>
      <w:r w:rsidRPr="004554AC">
        <w:rPr>
          <w:rFonts w:ascii="Times New Roman" w:hAnsi="Times New Roman" w:cs="Times New Roman"/>
          <w:sz w:val="24"/>
          <w:szCs w:val="24"/>
        </w:rPr>
        <w:t xml:space="preserve">,  </w:t>
      </w:r>
      <w:r w:rsidRPr="004554AC">
        <w:rPr>
          <w:rFonts w:ascii="Times New Roman" w:hAnsi="Times New Roman" w:cs="Times New Roman"/>
          <w:i/>
          <w:sz w:val="24"/>
          <w:szCs w:val="24"/>
        </w:rPr>
        <w:t>Pediatrics</w:t>
      </w:r>
      <w:proofErr w:type="gramEnd"/>
      <w:r w:rsidRPr="004554AC">
        <w:rPr>
          <w:rFonts w:ascii="Times New Roman" w:hAnsi="Times New Roman" w:cs="Times New Roman"/>
          <w:sz w:val="24"/>
          <w:szCs w:val="24"/>
        </w:rPr>
        <w:t>, 123, 1: 84-98.</w:t>
      </w:r>
    </w:p>
    <w:p w:rsidR="004554AC" w:rsidRPr="004554AC" w:rsidRDefault="004554AC" w:rsidP="00C95F34">
      <w:pPr>
        <w:pStyle w:val="FootnoteText"/>
        <w:ind w:left="567" w:hanging="567"/>
        <w:rPr>
          <w:rFonts w:ascii="Times New Roman" w:hAnsi="Times New Roman" w:cs="Times New Roman"/>
          <w:sz w:val="24"/>
          <w:szCs w:val="24"/>
        </w:rPr>
      </w:pPr>
      <w:proofErr w:type="spellStart"/>
      <w:proofErr w:type="gramStart"/>
      <w:r w:rsidRPr="004554AC">
        <w:rPr>
          <w:rFonts w:ascii="Times New Roman" w:hAnsi="Times New Roman" w:cs="Times New Roman"/>
          <w:sz w:val="24"/>
          <w:szCs w:val="24"/>
        </w:rPr>
        <w:lastRenderedPageBreak/>
        <w:t>Sulaiman</w:t>
      </w:r>
      <w:proofErr w:type="spellEnd"/>
      <w:r w:rsidRPr="004554AC">
        <w:rPr>
          <w:rFonts w:ascii="Times New Roman" w:hAnsi="Times New Roman" w:cs="Times New Roman"/>
          <w:sz w:val="24"/>
          <w:szCs w:val="24"/>
        </w:rPr>
        <w:t>, O.K. and Bello M.O. (2019).</w:t>
      </w:r>
      <w:proofErr w:type="gramEnd"/>
      <w:r w:rsidRPr="004554AC">
        <w:rPr>
          <w:rFonts w:ascii="Times New Roman" w:hAnsi="Times New Roman" w:cs="Times New Roman"/>
          <w:sz w:val="24"/>
          <w:szCs w:val="24"/>
        </w:rPr>
        <w:t xml:space="preserve"> “Exploring the roles of Muslim youths in propagation of Islam (Da’wah) in contemporary world”, </w:t>
      </w:r>
      <w:r w:rsidRPr="004554AC">
        <w:rPr>
          <w:rFonts w:ascii="Times New Roman" w:hAnsi="Times New Roman" w:cs="Times New Roman"/>
          <w:i/>
          <w:sz w:val="24"/>
          <w:szCs w:val="24"/>
        </w:rPr>
        <w:t>International Journal of Arts, Humanities and Management Studies</w:t>
      </w:r>
      <w:r w:rsidRPr="004554AC">
        <w:rPr>
          <w:rFonts w:ascii="Times New Roman" w:hAnsi="Times New Roman" w:cs="Times New Roman"/>
          <w:sz w:val="24"/>
          <w:szCs w:val="24"/>
        </w:rPr>
        <w:t xml:space="preserve">, Vol. 5, No. 8: 1-10. </w:t>
      </w:r>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Taylor, I. (2018). Introduction to Africa and its Politics, in African Politics: A Very Short Introduction,</w:t>
      </w:r>
      <w:r w:rsidRPr="004554AC">
        <w:rPr>
          <w:rFonts w:ascii="Times New Roman" w:hAnsi="Times New Roman" w:cs="Times New Roman"/>
          <w:i/>
          <w:sz w:val="24"/>
          <w:szCs w:val="24"/>
        </w:rPr>
        <w:t xml:space="preserve"> </w:t>
      </w:r>
      <w:r w:rsidRPr="004554AC">
        <w:rPr>
          <w:rFonts w:ascii="Times New Roman" w:hAnsi="Times New Roman" w:cs="Times New Roman"/>
          <w:sz w:val="24"/>
          <w:szCs w:val="24"/>
        </w:rPr>
        <w:t>Very Short Introductions,</w:t>
      </w:r>
      <w:r w:rsidRPr="004554AC">
        <w:rPr>
          <w:rFonts w:ascii="Times New Roman" w:hAnsi="Times New Roman" w:cs="Times New Roman"/>
          <w:i/>
          <w:sz w:val="24"/>
          <w:szCs w:val="24"/>
        </w:rPr>
        <w:t xml:space="preserve"> </w:t>
      </w:r>
      <w:proofErr w:type="gramStart"/>
      <w:r w:rsidRPr="004554AC">
        <w:rPr>
          <w:rFonts w:ascii="Times New Roman" w:hAnsi="Times New Roman" w:cs="Times New Roman"/>
          <w:sz w:val="24"/>
          <w:szCs w:val="24"/>
        </w:rPr>
        <w:t>Oxford</w:t>
      </w:r>
      <w:proofErr w:type="gramEnd"/>
      <w:r w:rsidRPr="004554AC">
        <w:rPr>
          <w:rFonts w:ascii="Times New Roman" w:hAnsi="Times New Roman" w:cs="Times New Roman"/>
          <w:sz w:val="24"/>
          <w:szCs w:val="24"/>
        </w:rPr>
        <w:t xml:space="preserve">: Oxford Academic.   </w:t>
      </w:r>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Taylor, K. (2016).  “Philosophy for the young: corrupting or empowering</w:t>
      </w:r>
      <w:proofErr w:type="gramStart"/>
      <w:r w:rsidRPr="004554AC">
        <w:rPr>
          <w:rFonts w:ascii="Times New Roman" w:hAnsi="Times New Roman" w:cs="Times New Roman"/>
          <w:sz w:val="24"/>
          <w:szCs w:val="24"/>
        </w:rPr>
        <w:t>?,</w:t>
      </w:r>
      <w:proofErr w:type="gramEnd"/>
      <w:r w:rsidRPr="004554AC">
        <w:rPr>
          <w:rFonts w:ascii="Times New Roman" w:hAnsi="Times New Roman" w:cs="Times New Roman"/>
          <w:sz w:val="24"/>
          <w:szCs w:val="24"/>
        </w:rPr>
        <w:t xml:space="preserve"> </w:t>
      </w:r>
      <w:hyperlink r:id="rId17" w:history="1">
        <w:r w:rsidRPr="004554AC">
          <w:rPr>
            <w:rStyle w:val="Hyperlink"/>
            <w:rFonts w:ascii="Times New Roman" w:hAnsi="Times New Roman" w:cs="Times New Roman"/>
            <w:sz w:val="24"/>
            <w:szCs w:val="24"/>
          </w:rPr>
          <w:t>https://www.philosophytalk.org/blog/philosophy-young-corrupting-or-empowering</w:t>
        </w:r>
      </w:hyperlink>
      <w:r w:rsidRPr="004554AC">
        <w:rPr>
          <w:rFonts w:ascii="Times New Roman" w:hAnsi="Times New Roman" w:cs="Times New Roman"/>
          <w:sz w:val="24"/>
          <w:szCs w:val="24"/>
        </w:rPr>
        <w:t>, accessed August 16, 2024.</w:t>
      </w:r>
    </w:p>
    <w:p w:rsidR="004554AC" w:rsidRPr="004554AC" w:rsidRDefault="004554AC" w:rsidP="00C95F34">
      <w:pPr>
        <w:pStyle w:val="NormalWeb"/>
        <w:spacing w:before="0" w:beforeAutospacing="0" w:after="0" w:afterAutospacing="0"/>
        <w:ind w:left="567" w:hanging="567"/>
        <w:jc w:val="both"/>
      </w:pPr>
      <w:proofErr w:type="spellStart"/>
      <w:proofErr w:type="gramStart"/>
      <w:r w:rsidRPr="004554AC">
        <w:t>Tinggaard</w:t>
      </w:r>
      <w:proofErr w:type="spellEnd"/>
      <w:r w:rsidRPr="004554AC">
        <w:t>, J., Mieritz M.G., Sørensen K., Mouritsen A., Hagen C.P., Aksglaede L., Wohlfahrt-Veje C., and Juul A. (2012).</w:t>
      </w:r>
      <w:proofErr w:type="gramEnd"/>
      <w:r w:rsidRPr="004554AC">
        <w:t xml:space="preserve"> </w:t>
      </w:r>
      <w:proofErr w:type="gramStart"/>
      <w:r w:rsidRPr="004554AC">
        <w:t xml:space="preserve">“The physiology and timing of male puberty”, </w:t>
      </w:r>
      <w:r w:rsidRPr="004554AC">
        <w:rPr>
          <w:i/>
        </w:rPr>
        <w:t xml:space="preserve">Curr Opin Endocrinol Diabetes </w:t>
      </w:r>
      <w:proofErr w:type="spellStart"/>
      <w:r w:rsidRPr="004554AC">
        <w:rPr>
          <w:i/>
        </w:rPr>
        <w:t>Obes</w:t>
      </w:r>
      <w:proofErr w:type="spellEnd"/>
      <w:r w:rsidRPr="004554AC">
        <w:rPr>
          <w:i/>
        </w:rPr>
        <w:t xml:space="preserve">, </w:t>
      </w:r>
      <w:r w:rsidRPr="004554AC">
        <w:t>19, 3:197-203.</w:t>
      </w:r>
      <w:proofErr w:type="gramEnd"/>
    </w:p>
    <w:p w:rsidR="004554AC" w:rsidRPr="004554AC" w:rsidRDefault="004554AC" w:rsidP="00C95F34">
      <w:pPr>
        <w:pStyle w:val="FootnoteText"/>
        <w:ind w:left="567" w:hanging="567"/>
        <w:rPr>
          <w:rFonts w:ascii="Times New Roman" w:hAnsi="Times New Roman" w:cs="Times New Roman"/>
          <w:sz w:val="24"/>
          <w:szCs w:val="24"/>
        </w:rPr>
      </w:pPr>
      <w:r w:rsidRPr="004554AC">
        <w:rPr>
          <w:rFonts w:ascii="Times New Roman" w:hAnsi="Times New Roman" w:cs="Times New Roman"/>
          <w:sz w:val="24"/>
          <w:szCs w:val="24"/>
        </w:rPr>
        <w:t xml:space="preserve">Will, R.W., David A. Sleboda and Justin J. Millar (2021), “Youth in the study of comparative physiology insights from demography in the wild”, </w:t>
      </w:r>
      <w:r w:rsidRPr="004554AC">
        <w:rPr>
          <w:rFonts w:ascii="Times New Roman" w:hAnsi="Times New Roman" w:cs="Times New Roman"/>
          <w:i/>
          <w:sz w:val="24"/>
          <w:szCs w:val="24"/>
        </w:rPr>
        <w:t xml:space="preserve">Journal of Comparative Physiology B., </w:t>
      </w:r>
      <w:r w:rsidRPr="004554AC">
        <w:rPr>
          <w:rFonts w:ascii="Times New Roman" w:hAnsi="Times New Roman" w:cs="Times New Roman"/>
          <w:sz w:val="24"/>
          <w:szCs w:val="24"/>
        </w:rPr>
        <w:t>Vol. 191: 1-16.</w:t>
      </w:r>
    </w:p>
    <w:p w:rsidR="00AD42D1" w:rsidRPr="004554AC" w:rsidRDefault="00AD42D1" w:rsidP="00C95F34">
      <w:pPr>
        <w:spacing w:before="240" w:line="240" w:lineRule="auto"/>
        <w:jc w:val="both"/>
        <w:rPr>
          <w:rFonts w:ascii="Times New Roman" w:hAnsi="Times New Roman" w:cs="Times New Roman"/>
          <w:sz w:val="24"/>
          <w:szCs w:val="24"/>
        </w:rPr>
      </w:pPr>
    </w:p>
    <w:bookmarkEnd w:id="0"/>
    <w:p w:rsidR="00EC28B6" w:rsidRPr="004554AC" w:rsidRDefault="00EC28B6" w:rsidP="00C95F34">
      <w:pPr>
        <w:spacing w:before="240" w:line="240" w:lineRule="auto"/>
        <w:rPr>
          <w:rFonts w:ascii="Times New Roman" w:hAnsi="Times New Roman" w:cs="Times New Roman"/>
          <w:b/>
          <w:sz w:val="24"/>
          <w:szCs w:val="24"/>
        </w:rPr>
      </w:pPr>
    </w:p>
    <w:sectPr w:rsidR="00EC28B6" w:rsidRPr="004554AC" w:rsidSect="0089270F">
      <w:footerReference w:type="defaul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35" w:rsidRDefault="00B71A35">
      <w:pPr>
        <w:spacing w:after="0" w:line="240" w:lineRule="auto"/>
      </w:pPr>
      <w:r>
        <w:separator/>
      </w:r>
    </w:p>
  </w:endnote>
  <w:endnote w:type="continuationSeparator" w:id="0">
    <w:p w:rsidR="00B71A35" w:rsidRDefault="00B7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9523732"/>
      <w:docPartObj>
        <w:docPartGallery w:val="Page Numbers (Bottom of Page)"/>
        <w:docPartUnique/>
      </w:docPartObj>
    </w:sdtPr>
    <w:sdtContent>
      <w:p w:rsidR="0063305A" w:rsidRPr="00D041DF" w:rsidRDefault="0063305A" w:rsidP="00D041DF">
        <w:pPr>
          <w:pStyle w:val="Footer"/>
          <w:tabs>
            <w:tab w:val="clear" w:pos="4680"/>
            <w:tab w:val="clear" w:pos="9360"/>
          </w:tabs>
          <w:jc w:val="center"/>
          <w:rPr>
            <w:rFonts w:ascii="Times New Roman" w:hAnsi="Times New Roman" w:cs="Times New Roman"/>
            <w:sz w:val="24"/>
          </w:rPr>
        </w:pPr>
        <w:r w:rsidRPr="00D041DF">
          <w:rPr>
            <w:rFonts w:ascii="Times New Roman" w:hAnsi="Times New Roman" w:cs="Times New Roman"/>
            <w:sz w:val="24"/>
          </w:rPr>
          <w:fldChar w:fldCharType="begin"/>
        </w:r>
        <w:r w:rsidRPr="00D041DF">
          <w:rPr>
            <w:rFonts w:ascii="Times New Roman" w:hAnsi="Times New Roman" w:cs="Times New Roman"/>
            <w:sz w:val="24"/>
          </w:rPr>
          <w:instrText xml:space="preserve"> PAGE   \* MERGEFORMAT </w:instrText>
        </w:r>
        <w:r w:rsidRPr="00D041DF">
          <w:rPr>
            <w:rFonts w:ascii="Times New Roman" w:hAnsi="Times New Roman" w:cs="Times New Roman"/>
            <w:sz w:val="24"/>
          </w:rPr>
          <w:fldChar w:fldCharType="separate"/>
        </w:r>
        <w:r w:rsidR="004554AC">
          <w:rPr>
            <w:rFonts w:ascii="Times New Roman" w:hAnsi="Times New Roman" w:cs="Times New Roman"/>
            <w:noProof/>
            <w:sz w:val="24"/>
          </w:rPr>
          <w:t>16</w:t>
        </w:r>
        <w:r w:rsidRPr="00D041DF">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35" w:rsidRDefault="00B71A35" w:rsidP="00243322">
      <w:pPr>
        <w:spacing w:after="0" w:line="240" w:lineRule="auto"/>
      </w:pPr>
      <w:r>
        <w:separator/>
      </w:r>
    </w:p>
  </w:footnote>
  <w:footnote w:type="continuationSeparator" w:id="0">
    <w:p w:rsidR="00B71A35" w:rsidRDefault="00B71A35" w:rsidP="00243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63E"/>
    <w:multiLevelType w:val="hybridMultilevel"/>
    <w:tmpl w:val="5B342BA0"/>
    <w:lvl w:ilvl="0" w:tplc="D9645F56">
      <w:start w:val="1"/>
      <w:numFmt w:val="lowerRoman"/>
      <w:lvlText w:val="%1."/>
      <w:lvlJc w:val="left"/>
      <w:pPr>
        <w:ind w:left="1080" w:hanging="360"/>
      </w:pPr>
      <w:rPr>
        <w:rFonts w:hint="default"/>
      </w:rPr>
    </w:lvl>
    <w:lvl w:ilvl="1" w:tplc="D444BDBC" w:tentative="1">
      <w:start w:val="1"/>
      <w:numFmt w:val="bullet"/>
      <w:lvlText w:val="o"/>
      <w:lvlJc w:val="left"/>
      <w:pPr>
        <w:ind w:left="1800" w:hanging="360"/>
      </w:pPr>
      <w:rPr>
        <w:rFonts w:ascii="Courier New" w:hAnsi="Courier New" w:cs="Courier New" w:hint="default"/>
      </w:rPr>
    </w:lvl>
    <w:lvl w:ilvl="2" w:tplc="840E6FF0" w:tentative="1">
      <w:start w:val="1"/>
      <w:numFmt w:val="bullet"/>
      <w:lvlText w:val=""/>
      <w:lvlJc w:val="left"/>
      <w:pPr>
        <w:ind w:left="2520" w:hanging="360"/>
      </w:pPr>
      <w:rPr>
        <w:rFonts w:ascii="Wingdings" w:hAnsi="Wingdings" w:hint="default"/>
      </w:rPr>
    </w:lvl>
    <w:lvl w:ilvl="3" w:tplc="AD2025C2" w:tentative="1">
      <w:start w:val="1"/>
      <w:numFmt w:val="bullet"/>
      <w:lvlText w:val=""/>
      <w:lvlJc w:val="left"/>
      <w:pPr>
        <w:ind w:left="3240" w:hanging="360"/>
      </w:pPr>
      <w:rPr>
        <w:rFonts w:ascii="Symbol" w:hAnsi="Symbol" w:hint="default"/>
      </w:rPr>
    </w:lvl>
    <w:lvl w:ilvl="4" w:tplc="DB2A5EDC" w:tentative="1">
      <w:start w:val="1"/>
      <w:numFmt w:val="bullet"/>
      <w:lvlText w:val="o"/>
      <w:lvlJc w:val="left"/>
      <w:pPr>
        <w:ind w:left="3960" w:hanging="360"/>
      </w:pPr>
      <w:rPr>
        <w:rFonts w:ascii="Courier New" w:hAnsi="Courier New" w:cs="Courier New" w:hint="default"/>
      </w:rPr>
    </w:lvl>
    <w:lvl w:ilvl="5" w:tplc="7DAE1230" w:tentative="1">
      <w:start w:val="1"/>
      <w:numFmt w:val="bullet"/>
      <w:lvlText w:val=""/>
      <w:lvlJc w:val="left"/>
      <w:pPr>
        <w:ind w:left="4680" w:hanging="360"/>
      </w:pPr>
      <w:rPr>
        <w:rFonts w:ascii="Wingdings" w:hAnsi="Wingdings" w:hint="default"/>
      </w:rPr>
    </w:lvl>
    <w:lvl w:ilvl="6" w:tplc="3A58ACA8" w:tentative="1">
      <w:start w:val="1"/>
      <w:numFmt w:val="bullet"/>
      <w:lvlText w:val=""/>
      <w:lvlJc w:val="left"/>
      <w:pPr>
        <w:ind w:left="5400" w:hanging="360"/>
      </w:pPr>
      <w:rPr>
        <w:rFonts w:ascii="Symbol" w:hAnsi="Symbol" w:hint="default"/>
      </w:rPr>
    </w:lvl>
    <w:lvl w:ilvl="7" w:tplc="35C8B20C" w:tentative="1">
      <w:start w:val="1"/>
      <w:numFmt w:val="bullet"/>
      <w:lvlText w:val="o"/>
      <w:lvlJc w:val="left"/>
      <w:pPr>
        <w:ind w:left="6120" w:hanging="360"/>
      </w:pPr>
      <w:rPr>
        <w:rFonts w:ascii="Courier New" w:hAnsi="Courier New" w:cs="Courier New" w:hint="default"/>
      </w:rPr>
    </w:lvl>
    <w:lvl w:ilvl="8" w:tplc="016E22B6" w:tentative="1">
      <w:start w:val="1"/>
      <w:numFmt w:val="bullet"/>
      <w:lvlText w:val=""/>
      <w:lvlJc w:val="left"/>
      <w:pPr>
        <w:ind w:left="6840" w:hanging="360"/>
      </w:pPr>
      <w:rPr>
        <w:rFonts w:ascii="Wingdings" w:hAnsi="Wingdings" w:hint="default"/>
      </w:rPr>
    </w:lvl>
  </w:abstractNum>
  <w:abstractNum w:abstractNumId="1">
    <w:nsid w:val="1275415B"/>
    <w:multiLevelType w:val="hybridMultilevel"/>
    <w:tmpl w:val="0906956E"/>
    <w:lvl w:ilvl="0" w:tplc="7A7ECD1A">
      <w:start w:val="1"/>
      <w:numFmt w:val="lowerRoman"/>
      <w:lvlText w:val="%1."/>
      <w:lvlJc w:val="left"/>
      <w:pPr>
        <w:ind w:left="1080" w:hanging="360"/>
      </w:pPr>
      <w:rPr>
        <w:rFonts w:hint="default"/>
      </w:rPr>
    </w:lvl>
    <w:lvl w:ilvl="1" w:tplc="F8125C4C" w:tentative="1">
      <w:start w:val="1"/>
      <w:numFmt w:val="bullet"/>
      <w:lvlText w:val="o"/>
      <w:lvlJc w:val="left"/>
      <w:pPr>
        <w:ind w:left="1800" w:hanging="360"/>
      </w:pPr>
      <w:rPr>
        <w:rFonts w:ascii="Courier New" w:hAnsi="Courier New" w:cs="Courier New" w:hint="default"/>
      </w:rPr>
    </w:lvl>
    <w:lvl w:ilvl="2" w:tplc="636CC60A" w:tentative="1">
      <w:start w:val="1"/>
      <w:numFmt w:val="bullet"/>
      <w:lvlText w:val=""/>
      <w:lvlJc w:val="left"/>
      <w:pPr>
        <w:ind w:left="2520" w:hanging="360"/>
      </w:pPr>
      <w:rPr>
        <w:rFonts w:ascii="Wingdings" w:hAnsi="Wingdings" w:hint="default"/>
      </w:rPr>
    </w:lvl>
    <w:lvl w:ilvl="3" w:tplc="23F001FE" w:tentative="1">
      <w:start w:val="1"/>
      <w:numFmt w:val="bullet"/>
      <w:lvlText w:val=""/>
      <w:lvlJc w:val="left"/>
      <w:pPr>
        <w:ind w:left="3240" w:hanging="360"/>
      </w:pPr>
      <w:rPr>
        <w:rFonts w:ascii="Symbol" w:hAnsi="Symbol" w:hint="default"/>
      </w:rPr>
    </w:lvl>
    <w:lvl w:ilvl="4" w:tplc="E57663FC" w:tentative="1">
      <w:start w:val="1"/>
      <w:numFmt w:val="bullet"/>
      <w:lvlText w:val="o"/>
      <w:lvlJc w:val="left"/>
      <w:pPr>
        <w:ind w:left="3960" w:hanging="360"/>
      </w:pPr>
      <w:rPr>
        <w:rFonts w:ascii="Courier New" w:hAnsi="Courier New" w:cs="Courier New" w:hint="default"/>
      </w:rPr>
    </w:lvl>
    <w:lvl w:ilvl="5" w:tplc="36B8C080" w:tentative="1">
      <w:start w:val="1"/>
      <w:numFmt w:val="bullet"/>
      <w:lvlText w:val=""/>
      <w:lvlJc w:val="left"/>
      <w:pPr>
        <w:ind w:left="4680" w:hanging="360"/>
      </w:pPr>
      <w:rPr>
        <w:rFonts w:ascii="Wingdings" w:hAnsi="Wingdings" w:hint="default"/>
      </w:rPr>
    </w:lvl>
    <w:lvl w:ilvl="6" w:tplc="695A3FE4" w:tentative="1">
      <w:start w:val="1"/>
      <w:numFmt w:val="bullet"/>
      <w:lvlText w:val=""/>
      <w:lvlJc w:val="left"/>
      <w:pPr>
        <w:ind w:left="5400" w:hanging="360"/>
      </w:pPr>
      <w:rPr>
        <w:rFonts w:ascii="Symbol" w:hAnsi="Symbol" w:hint="default"/>
      </w:rPr>
    </w:lvl>
    <w:lvl w:ilvl="7" w:tplc="9198E9EC" w:tentative="1">
      <w:start w:val="1"/>
      <w:numFmt w:val="bullet"/>
      <w:lvlText w:val="o"/>
      <w:lvlJc w:val="left"/>
      <w:pPr>
        <w:ind w:left="6120" w:hanging="360"/>
      </w:pPr>
      <w:rPr>
        <w:rFonts w:ascii="Courier New" w:hAnsi="Courier New" w:cs="Courier New" w:hint="default"/>
      </w:rPr>
    </w:lvl>
    <w:lvl w:ilvl="8" w:tplc="9D88E524" w:tentative="1">
      <w:start w:val="1"/>
      <w:numFmt w:val="bullet"/>
      <w:lvlText w:val=""/>
      <w:lvlJc w:val="left"/>
      <w:pPr>
        <w:ind w:left="6840" w:hanging="360"/>
      </w:pPr>
      <w:rPr>
        <w:rFonts w:ascii="Wingdings" w:hAnsi="Wingdings" w:hint="default"/>
      </w:rPr>
    </w:lvl>
  </w:abstractNum>
  <w:abstractNum w:abstractNumId="2">
    <w:nsid w:val="16E86AED"/>
    <w:multiLevelType w:val="hybridMultilevel"/>
    <w:tmpl w:val="8836E1EE"/>
    <w:lvl w:ilvl="0" w:tplc="A5506C40">
      <w:start w:val="1"/>
      <w:numFmt w:val="lowerRoman"/>
      <w:lvlText w:val="%1."/>
      <w:lvlJc w:val="left"/>
      <w:pPr>
        <w:ind w:left="1080" w:hanging="360"/>
      </w:pPr>
      <w:rPr>
        <w:rFonts w:hint="default"/>
      </w:rPr>
    </w:lvl>
    <w:lvl w:ilvl="1" w:tplc="6B1A6656" w:tentative="1">
      <w:start w:val="1"/>
      <w:numFmt w:val="lowerLetter"/>
      <w:lvlText w:val="%2."/>
      <w:lvlJc w:val="left"/>
      <w:pPr>
        <w:ind w:left="1800" w:hanging="360"/>
      </w:pPr>
    </w:lvl>
    <w:lvl w:ilvl="2" w:tplc="6D20E656" w:tentative="1">
      <w:start w:val="1"/>
      <w:numFmt w:val="lowerRoman"/>
      <w:lvlText w:val="%3."/>
      <w:lvlJc w:val="right"/>
      <w:pPr>
        <w:ind w:left="2520" w:hanging="180"/>
      </w:pPr>
    </w:lvl>
    <w:lvl w:ilvl="3" w:tplc="16562568" w:tentative="1">
      <w:start w:val="1"/>
      <w:numFmt w:val="decimal"/>
      <w:lvlText w:val="%4."/>
      <w:lvlJc w:val="left"/>
      <w:pPr>
        <w:ind w:left="3240" w:hanging="360"/>
      </w:pPr>
    </w:lvl>
    <w:lvl w:ilvl="4" w:tplc="8638A250" w:tentative="1">
      <w:start w:val="1"/>
      <w:numFmt w:val="lowerLetter"/>
      <w:lvlText w:val="%5."/>
      <w:lvlJc w:val="left"/>
      <w:pPr>
        <w:ind w:left="3960" w:hanging="360"/>
      </w:pPr>
    </w:lvl>
    <w:lvl w:ilvl="5" w:tplc="70C0F872" w:tentative="1">
      <w:start w:val="1"/>
      <w:numFmt w:val="lowerRoman"/>
      <w:lvlText w:val="%6."/>
      <w:lvlJc w:val="right"/>
      <w:pPr>
        <w:ind w:left="4680" w:hanging="180"/>
      </w:pPr>
    </w:lvl>
    <w:lvl w:ilvl="6" w:tplc="B06C8CEE" w:tentative="1">
      <w:start w:val="1"/>
      <w:numFmt w:val="decimal"/>
      <w:lvlText w:val="%7."/>
      <w:lvlJc w:val="left"/>
      <w:pPr>
        <w:ind w:left="5400" w:hanging="360"/>
      </w:pPr>
    </w:lvl>
    <w:lvl w:ilvl="7" w:tplc="F928FB7C" w:tentative="1">
      <w:start w:val="1"/>
      <w:numFmt w:val="lowerLetter"/>
      <w:lvlText w:val="%8."/>
      <w:lvlJc w:val="left"/>
      <w:pPr>
        <w:ind w:left="6120" w:hanging="360"/>
      </w:pPr>
    </w:lvl>
    <w:lvl w:ilvl="8" w:tplc="731C99D6" w:tentative="1">
      <w:start w:val="1"/>
      <w:numFmt w:val="lowerRoman"/>
      <w:lvlText w:val="%9."/>
      <w:lvlJc w:val="right"/>
      <w:pPr>
        <w:ind w:left="6840" w:hanging="180"/>
      </w:pPr>
    </w:lvl>
  </w:abstractNum>
  <w:abstractNum w:abstractNumId="3">
    <w:nsid w:val="1DE16773"/>
    <w:multiLevelType w:val="hybridMultilevel"/>
    <w:tmpl w:val="E250D45E"/>
    <w:lvl w:ilvl="0" w:tplc="9A60E08C">
      <w:start w:val="1"/>
      <w:numFmt w:val="lowerRoman"/>
      <w:lvlText w:val="%1."/>
      <w:lvlJc w:val="left"/>
      <w:pPr>
        <w:ind w:left="1080" w:hanging="360"/>
      </w:pPr>
      <w:rPr>
        <w:rFonts w:hint="default"/>
      </w:rPr>
    </w:lvl>
    <w:lvl w:ilvl="1" w:tplc="FECA2666" w:tentative="1">
      <w:start w:val="1"/>
      <w:numFmt w:val="bullet"/>
      <w:lvlText w:val="o"/>
      <w:lvlJc w:val="left"/>
      <w:pPr>
        <w:ind w:left="1800" w:hanging="360"/>
      </w:pPr>
      <w:rPr>
        <w:rFonts w:ascii="Courier New" w:hAnsi="Courier New" w:cs="Courier New" w:hint="default"/>
      </w:rPr>
    </w:lvl>
    <w:lvl w:ilvl="2" w:tplc="943404EC" w:tentative="1">
      <w:start w:val="1"/>
      <w:numFmt w:val="bullet"/>
      <w:lvlText w:val=""/>
      <w:lvlJc w:val="left"/>
      <w:pPr>
        <w:ind w:left="2520" w:hanging="360"/>
      </w:pPr>
      <w:rPr>
        <w:rFonts w:ascii="Wingdings" w:hAnsi="Wingdings" w:hint="default"/>
      </w:rPr>
    </w:lvl>
    <w:lvl w:ilvl="3" w:tplc="52806742" w:tentative="1">
      <w:start w:val="1"/>
      <w:numFmt w:val="bullet"/>
      <w:lvlText w:val=""/>
      <w:lvlJc w:val="left"/>
      <w:pPr>
        <w:ind w:left="3240" w:hanging="360"/>
      </w:pPr>
      <w:rPr>
        <w:rFonts w:ascii="Symbol" w:hAnsi="Symbol" w:hint="default"/>
      </w:rPr>
    </w:lvl>
    <w:lvl w:ilvl="4" w:tplc="BEB22B02" w:tentative="1">
      <w:start w:val="1"/>
      <w:numFmt w:val="bullet"/>
      <w:lvlText w:val="o"/>
      <w:lvlJc w:val="left"/>
      <w:pPr>
        <w:ind w:left="3960" w:hanging="360"/>
      </w:pPr>
      <w:rPr>
        <w:rFonts w:ascii="Courier New" w:hAnsi="Courier New" w:cs="Courier New" w:hint="default"/>
      </w:rPr>
    </w:lvl>
    <w:lvl w:ilvl="5" w:tplc="7102F8B8" w:tentative="1">
      <w:start w:val="1"/>
      <w:numFmt w:val="bullet"/>
      <w:lvlText w:val=""/>
      <w:lvlJc w:val="left"/>
      <w:pPr>
        <w:ind w:left="4680" w:hanging="360"/>
      </w:pPr>
      <w:rPr>
        <w:rFonts w:ascii="Wingdings" w:hAnsi="Wingdings" w:hint="default"/>
      </w:rPr>
    </w:lvl>
    <w:lvl w:ilvl="6" w:tplc="3A60C8BC" w:tentative="1">
      <w:start w:val="1"/>
      <w:numFmt w:val="bullet"/>
      <w:lvlText w:val=""/>
      <w:lvlJc w:val="left"/>
      <w:pPr>
        <w:ind w:left="5400" w:hanging="360"/>
      </w:pPr>
      <w:rPr>
        <w:rFonts w:ascii="Symbol" w:hAnsi="Symbol" w:hint="default"/>
      </w:rPr>
    </w:lvl>
    <w:lvl w:ilvl="7" w:tplc="5ED465F4" w:tentative="1">
      <w:start w:val="1"/>
      <w:numFmt w:val="bullet"/>
      <w:lvlText w:val="o"/>
      <w:lvlJc w:val="left"/>
      <w:pPr>
        <w:ind w:left="6120" w:hanging="360"/>
      </w:pPr>
      <w:rPr>
        <w:rFonts w:ascii="Courier New" w:hAnsi="Courier New" w:cs="Courier New" w:hint="default"/>
      </w:rPr>
    </w:lvl>
    <w:lvl w:ilvl="8" w:tplc="DFE8858A" w:tentative="1">
      <w:start w:val="1"/>
      <w:numFmt w:val="bullet"/>
      <w:lvlText w:val=""/>
      <w:lvlJc w:val="left"/>
      <w:pPr>
        <w:ind w:left="6840" w:hanging="360"/>
      </w:pPr>
      <w:rPr>
        <w:rFonts w:ascii="Wingdings" w:hAnsi="Wingdings" w:hint="default"/>
      </w:rPr>
    </w:lvl>
  </w:abstractNum>
  <w:abstractNum w:abstractNumId="4">
    <w:nsid w:val="1E265DEA"/>
    <w:multiLevelType w:val="multilevel"/>
    <w:tmpl w:val="5524C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E73E98"/>
    <w:multiLevelType w:val="multilevel"/>
    <w:tmpl w:val="D91A6D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B26A13"/>
    <w:multiLevelType w:val="multilevel"/>
    <w:tmpl w:val="E7789B6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5E3CB8"/>
    <w:multiLevelType w:val="hybridMultilevel"/>
    <w:tmpl w:val="2702CEB0"/>
    <w:lvl w:ilvl="0" w:tplc="89E0BCA2">
      <w:start w:val="1"/>
      <w:numFmt w:val="lowerLetter"/>
      <w:lvlText w:val="%1)"/>
      <w:lvlJc w:val="left"/>
      <w:pPr>
        <w:ind w:left="788" w:hanging="360"/>
      </w:pPr>
    </w:lvl>
    <w:lvl w:ilvl="1" w:tplc="150A5FA4" w:tentative="1">
      <w:start w:val="1"/>
      <w:numFmt w:val="lowerLetter"/>
      <w:lvlText w:val="%2."/>
      <w:lvlJc w:val="left"/>
      <w:pPr>
        <w:ind w:left="1508" w:hanging="360"/>
      </w:pPr>
    </w:lvl>
    <w:lvl w:ilvl="2" w:tplc="8B84A85E" w:tentative="1">
      <w:start w:val="1"/>
      <w:numFmt w:val="lowerRoman"/>
      <w:lvlText w:val="%3."/>
      <w:lvlJc w:val="right"/>
      <w:pPr>
        <w:ind w:left="2228" w:hanging="180"/>
      </w:pPr>
    </w:lvl>
    <w:lvl w:ilvl="3" w:tplc="A7563D3A" w:tentative="1">
      <w:start w:val="1"/>
      <w:numFmt w:val="decimal"/>
      <w:lvlText w:val="%4."/>
      <w:lvlJc w:val="left"/>
      <w:pPr>
        <w:ind w:left="2948" w:hanging="360"/>
      </w:pPr>
    </w:lvl>
    <w:lvl w:ilvl="4" w:tplc="27D439B0" w:tentative="1">
      <w:start w:val="1"/>
      <w:numFmt w:val="lowerLetter"/>
      <w:lvlText w:val="%5."/>
      <w:lvlJc w:val="left"/>
      <w:pPr>
        <w:ind w:left="3668" w:hanging="360"/>
      </w:pPr>
    </w:lvl>
    <w:lvl w:ilvl="5" w:tplc="96805948" w:tentative="1">
      <w:start w:val="1"/>
      <w:numFmt w:val="lowerRoman"/>
      <w:lvlText w:val="%6."/>
      <w:lvlJc w:val="right"/>
      <w:pPr>
        <w:ind w:left="4388" w:hanging="180"/>
      </w:pPr>
    </w:lvl>
    <w:lvl w:ilvl="6" w:tplc="7630A784" w:tentative="1">
      <w:start w:val="1"/>
      <w:numFmt w:val="decimal"/>
      <w:lvlText w:val="%7."/>
      <w:lvlJc w:val="left"/>
      <w:pPr>
        <w:ind w:left="5108" w:hanging="360"/>
      </w:pPr>
    </w:lvl>
    <w:lvl w:ilvl="7" w:tplc="F2F8965C" w:tentative="1">
      <w:start w:val="1"/>
      <w:numFmt w:val="lowerLetter"/>
      <w:lvlText w:val="%8."/>
      <w:lvlJc w:val="left"/>
      <w:pPr>
        <w:ind w:left="5828" w:hanging="360"/>
      </w:pPr>
    </w:lvl>
    <w:lvl w:ilvl="8" w:tplc="AE103518" w:tentative="1">
      <w:start w:val="1"/>
      <w:numFmt w:val="lowerRoman"/>
      <w:lvlText w:val="%9."/>
      <w:lvlJc w:val="right"/>
      <w:pPr>
        <w:ind w:left="6548" w:hanging="180"/>
      </w:pPr>
    </w:lvl>
  </w:abstractNum>
  <w:abstractNum w:abstractNumId="8">
    <w:nsid w:val="29F72F0C"/>
    <w:multiLevelType w:val="hybridMultilevel"/>
    <w:tmpl w:val="39AA84EA"/>
    <w:lvl w:ilvl="0" w:tplc="CAC2EA98">
      <w:start w:val="1"/>
      <w:numFmt w:val="decimal"/>
      <w:lvlText w:val="%1."/>
      <w:lvlJc w:val="left"/>
      <w:pPr>
        <w:ind w:left="720" w:hanging="360"/>
      </w:pPr>
      <w:rPr>
        <w:rFonts w:hint="default"/>
      </w:rPr>
    </w:lvl>
    <w:lvl w:ilvl="1" w:tplc="6E38B200" w:tentative="1">
      <w:start w:val="1"/>
      <w:numFmt w:val="lowerLetter"/>
      <w:lvlText w:val="%2."/>
      <w:lvlJc w:val="left"/>
      <w:pPr>
        <w:ind w:left="1440" w:hanging="360"/>
      </w:pPr>
    </w:lvl>
    <w:lvl w:ilvl="2" w:tplc="5B367EBE" w:tentative="1">
      <w:start w:val="1"/>
      <w:numFmt w:val="lowerRoman"/>
      <w:lvlText w:val="%3."/>
      <w:lvlJc w:val="right"/>
      <w:pPr>
        <w:ind w:left="2160" w:hanging="180"/>
      </w:pPr>
    </w:lvl>
    <w:lvl w:ilvl="3" w:tplc="C0EE22D2" w:tentative="1">
      <w:start w:val="1"/>
      <w:numFmt w:val="decimal"/>
      <w:lvlText w:val="%4."/>
      <w:lvlJc w:val="left"/>
      <w:pPr>
        <w:ind w:left="2880" w:hanging="360"/>
      </w:pPr>
    </w:lvl>
    <w:lvl w:ilvl="4" w:tplc="2CD66BF8" w:tentative="1">
      <w:start w:val="1"/>
      <w:numFmt w:val="lowerLetter"/>
      <w:lvlText w:val="%5."/>
      <w:lvlJc w:val="left"/>
      <w:pPr>
        <w:ind w:left="3600" w:hanging="360"/>
      </w:pPr>
    </w:lvl>
    <w:lvl w:ilvl="5" w:tplc="7DDE5622" w:tentative="1">
      <w:start w:val="1"/>
      <w:numFmt w:val="lowerRoman"/>
      <w:lvlText w:val="%6."/>
      <w:lvlJc w:val="right"/>
      <w:pPr>
        <w:ind w:left="4320" w:hanging="180"/>
      </w:pPr>
    </w:lvl>
    <w:lvl w:ilvl="6" w:tplc="C47AF02E" w:tentative="1">
      <w:start w:val="1"/>
      <w:numFmt w:val="decimal"/>
      <w:lvlText w:val="%7."/>
      <w:lvlJc w:val="left"/>
      <w:pPr>
        <w:ind w:left="5040" w:hanging="360"/>
      </w:pPr>
    </w:lvl>
    <w:lvl w:ilvl="7" w:tplc="BCD024FC" w:tentative="1">
      <w:start w:val="1"/>
      <w:numFmt w:val="lowerLetter"/>
      <w:lvlText w:val="%8."/>
      <w:lvlJc w:val="left"/>
      <w:pPr>
        <w:ind w:left="5760" w:hanging="360"/>
      </w:pPr>
    </w:lvl>
    <w:lvl w:ilvl="8" w:tplc="2702F416" w:tentative="1">
      <w:start w:val="1"/>
      <w:numFmt w:val="lowerRoman"/>
      <w:lvlText w:val="%9."/>
      <w:lvlJc w:val="right"/>
      <w:pPr>
        <w:ind w:left="6480" w:hanging="180"/>
      </w:pPr>
    </w:lvl>
  </w:abstractNum>
  <w:abstractNum w:abstractNumId="9">
    <w:nsid w:val="2B895A95"/>
    <w:multiLevelType w:val="hybridMultilevel"/>
    <w:tmpl w:val="8DA6B5CE"/>
    <w:lvl w:ilvl="0" w:tplc="AFFA9D0C">
      <w:start w:val="1"/>
      <w:numFmt w:val="lowerRoman"/>
      <w:lvlText w:val="%1."/>
      <w:lvlJc w:val="left"/>
      <w:pPr>
        <w:ind w:left="1080" w:hanging="360"/>
      </w:pPr>
      <w:rPr>
        <w:rFonts w:hint="default"/>
      </w:rPr>
    </w:lvl>
    <w:lvl w:ilvl="1" w:tplc="436E41CC" w:tentative="1">
      <w:start w:val="1"/>
      <w:numFmt w:val="bullet"/>
      <w:lvlText w:val="o"/>
      <w:lvlJc w:val="left"/>
      <w:pPr>
        <w:ind w:left="1800" w:hanging="360"/>
      </w:pPr>
      <w:rPr>
        <w:rFonts w:ascii="Courier New" w:hAnsi="Courier New" w:cs="Courier New" w:hint="default"/>
      </w:rPr>
    </w:lvl>
    <w:lvl w:ilvl="2" w:tplc="BFD02FD0" w:tentative="1">
      <w:start w:val="1"/>
      <w:numFmt w:val="bullet"/>
      <w:lvlText w:val=""/>
      <w:lvlJc w:val="left"/>
      <w:pPr>
        <w:ind w:left="2520" w:hanging="360"/>
      </w:pPr>
      <w:rPr>
        <w:rFonts w:ascii="Wingdings" w:hAnsi="Wingdings" w:hint="default"/>
      </w:rPr>
    </w:lvl>
    <w:lvl w:ilvl="3" w:tplc="97EE31FC" w:tentative="1">
      <w:start w:val="1"/>
      <w:numFmt w:val="bullet"/>
      <w:lvlText w:val=""/>
      <w:lvlJc w:val="left"/>
      <w:pPr>
        <w:ind w:left="3240" w:hanging="360"/>
      </w:pPr>
      <w:rPr>
        <w:rFonts w:ascii="Symbol" w:hAnsi="Symbol" w:hint="default"/>
      </w:rPr>
    </w:lvl>
    <w:lvl w:ilvl="4" w:tplc="2140EBEC" w:tentative="1">
      <w:start w:val="1"/>
      <w:numFmt w:val="bullet"/>
      <w:lvlText w:val="o"/>
      <w:lvlJc w:val="left"/>
      <w:pPr>
        <w:ind w:left="3960" w:hanging="360"/>
      </w:pPr>
      <w:rPr>
        <w:rFonts w:ascii="Courier New" w:hAnsi="Courier New" w:cs="Courier New" w:hint="default"/>
      </w:rPr>
    </w:lvl>
    <w:lvl w:ilvl="5" w:tplc="6EBA3008" w:tentative="1">
      <w:start w:val="1"/>
      <w:numFmt w:val="bullet"/>
      <w:lvlText w:val=""/>
      <w:lvlJc w:val="left"/>
      <w:pPr>
        <w:ind w:left="4680" w:hanging="360"/>
      </w:pPr>
      <w:rPr>
        <w:rFonts w:ascii="Wingdings" w:hAnsi="Wingdings" w:hint="default"/>
      </w:rPr>
    </w:lvl>
    <w:lvl w:ilvl="6" w:tplc="1928675E" w:tentative="1">
      <w:start w:val="1"/>
      <w:numFmt w:val="bullet"/>
      <w:lvlText w:val=""/>
      <w:lvlJc w:val="left"/>
      <w:pPr>
        <w:ind w:left="5400" w:hanging="360"/>
      </w:pPr>
      <w:rPr>
        <w:rFonts w:ascii="Symbol" w:hAnsi="Symbol" w:hint="default"/>
      </w:rPr>
    </w:lvl>
    <w:lvl w:ilvl="7" w:tplc="D792A506" w:tentative="1">
      <w:start w:val="1"/>
      <w:numFmt w:val="bullet"/>
      <w:lvlText w:val="o"/>
      <w:lvlJc w:val="left"/>
      <w:pPr>
        <w:ind w:left="6120" w:hanging="360"/>
      </w:pPr>
      <w:rPr>
        <w:rFonts w:ascii="Courier New" w:hAnsi="Courier New" w:cs="Courier New" w:hint="default"/>
      </w:rPr>
    </w:lvl>
    <w:lvl w:ilvl="8" w:tplc="56FEB998" w:tentative="1">
      <w:start w:val="1"/>
      <w:numFmt w:val="bullet"/>
      <w:lvlText w:val=""/>
      <w:lvlJc w:val="left"/>
      <w:pPr>
        <w:ind w:left="6840" w:hanging="360"/>
      </w:pPr>
      <w:rPr>
        <w:rFonts w:ascii="Wingdings" w:hAnsi="Wingdings" w:hint="default"/>
      </w:rPr>
    </w:lvl>
  </w:abstractNum>
  <w:abstractNum w:abstractNumId="10">
    <w:nsid w:val="2BC00F98"/>
    <w:multiLevelType w:val="hybridMultilevel"/>
    <w:tmpl w:val="21726E94"/>
    <w:lvl w:ilvl="0" w:tplc="B118677E">
      <w:start w:val="1"/>
      <w:numFmt w:val="decimal"/>
      <w:lvlText w:val="%1."/>
      <w:lvlJc w:val="left"/>
      <w:pPr>
        <w:ind w:left="1080" w:hanging="360"/>
      </w:pPr>
      <w:rPr>
        <w:rFonts w:hint="default"/>
        <w:b w:val="0"/>
      </w:rPr>
    </w:lvl>
    <w:lvl w:ilvl="1" w:tplc="A2BA3EBC" w:tentative="1">
      <w:start w:val="1"/>
      <w:numFmt w:val="lowerLetter"/>
      <w:lvlText w:val="%2."/>
      <w:lvlJc w:val="left"/>
      <w:pPr>
        <w:ind w:left="1800" w:hanging="360"/>
      </w:pPr>
    </w:lvl>
    <w:lvl w:ilvl="2" w:tplc="449098A4" w:tentative="1">
      <w:start w:val="1"/>
      <w:numFmt w:val="lowerRoman"/>
      <w:lvlText w:val="%3."/>
      <w:lvlJc w:val="right"/>
      <w:pPr>
        <w:ind w:left="2520" w:hanging="180"/>
      </w:pPr>
    </w:lvl>
    <w:lvl w:ilvl="3" w:tplc="71621D92" w:tentative="1">
      <w:start w:val="1"/>
      <w:numFmt w:val="decimal"/>
      <w:lvlText w:val="%4."/>
      <w:lvlJc w:val="left"/>
      <w:pPr>
        <w:ind w:left="3240" w:hanging="360"/>
      </w:pPr>
    </w:lvl>
    <w:lvl w:ilvl="4" w:tplc="A926ACB6" w:tentative="1">
      <w:start w:val="1"/>
      <w:numFmt w:val="lowerLetter"/>
      <w:lvlText w:val="%5."/>
      <w:lvlJc w:val="left"/>
      <w:pPr>
        <w:ind w:left="3960" w:hanging="360"/>
      </w:pPr>
    </w:lvl>
    <w:lvl w:ilvl="5" w:tplc="3C1E9A4E" w:tentative="1">
      <w:start w:val="1"/>
      <w:numFmt w:val="lowerRoman"/>
      <w:lvlText w:val="%6."/>
      <w:lvlJc w:val="right"/>
      <w:pPr>
        <w:ind w:left="4680" w:hanging="180"/>
      </w:pPr>
    </w:lvl>
    <w:lvl w:ilvl="6" w:tplc="0BB46E9A" w:tentative="1">
      <w:start w:val="1"/>
      <w:numFmt w:val="decimal"/>
      <w:lvlText w:val="%7."/>
      <w:lvlJc w:val="left"/>
      <w:pPr>
        <w:ind w:left="5400" w:hanging="360"/>
      </w:pPr>
    </w:lvl>
    <w:lvl w:ilvl="7" w:tplc="9B4ACF34" w:tentative="1">
      <w:start w:val="1"/>
      <w:numFmt w:val="lowerLetter"/>
      <w:lvlText w:val="%8."/>
      <w:lvlJc w:val="left"/>
      <w:pPr>
        <w:ind w:left="6120" w:hanging="360"/>
      </w:pPr>
    </w:lvl>
    <w:lvl w:ilvl="8" w:tplc="98963CF4" w:tentative="1">
      <w:start w:val="1"/>
      <w:numFmt w:val="lowerRoman"/>
      <w:lvlText w:val="%9."/>
      <w:lvlJc w:val="right"/>
      <w:pPr>
        <w:ind w:left="6840" w:hanging="180"/>
      </w:pPr>
    </w:lvl>
  </w:abstractNum>
  <w:abstractNum w:abstractNumId="11">
    <w:nsid w:val="367E4EA7"/>
    <w:multiLevelType w:val="hybridMultilevel"/>
    <w:tmpl w:val="87F089FE"/>
    <w:lvl w:ilvl="0" w:tplc="FE00DC7A">
      <w:start w:val="1"/>
      <w:numFmt w:val="decimal"/>
      <w:lvlText w:val="%1."/>
      <w:lvlJc w:val="left"/>
      <w:pPr>
        <w:ind w:left="1080" w:hanging="360"/>
      </w:pPr>
      <w:rPr>
        <w:rFonts w:hint="default"/>
      </w:rPr>
    </w:lvl>
    <w:lvl w:ilvl="1" w:tplc="CD0A8652" w:tentative="1">
      <w:start w:val="1"/>
      <w:numFmt w:val="lowerLetter"/>
      <w:lvlText w:val="%2."/>
      <w:lvlJc w:val="left"/>
      <w:pPr>
        <w:ind w:left="1800" w:hanging="360"/>
      </w:pPr>
    </w:lvl>
    <w:lvl w:ilvl="2" w:tplc="733C416E" w:tentative="1">
      <w:start w:val="1"/>
      <w:numFmt w:val="lowerRoman"/>
      <w:lvlText w:val="%3."/>
      <w:lvlJc w:val="right"/>
      <w:pPr>
        <w:ind w:left="2520" w:hanging="180"/>
      </w:pPr>
    </w:lvl>
    <w:lvl w:ilvl="3" w:tplc="860CF0EA" w:tentative="1">
      <w:start w:val="1"/>
      <w:numFmt w:val="decimal"/>
      <w:lvlText w:val="%4."/>
      <w:lvlJc w:val="left"/>
      <w:pPr>
        <w:ind w:left="3240" w:hanging="360"/>
      </w:pPr>
    </w:lvl>
    <w:lvl w:ilvl="4" w:tplc="C282749E" w:tentative="1">
      <w:start w:val="1"/>
      <w:numFmt w:val="lowerLetter"/>
      <w:lvlText w:val="%5."/>
      <w:lvlJc w:val="left"/>
      <w:pPr>
        <w:ind w:left="3960" w:hanging="360"/>
      </w:pPr>
    </w:lvl>
    <w:lvl w:ilvl="5" w:tplc="2E8AF42E" w:tentative="1">
      <w:start w:val="1"/>
      <w:numFmt w:val="lowerRoman"/>
      <w:lvlText w:val="%6."/>
      <w:lvlJc w:val="right"/>
      <w:pPr>
        <w:ind w:left="4680" w:hanging="180"/>
      </w:pPr>
    </w:lvl>
    <w:lvl w:ilvl="6" w:tplc="2B6E7A22" w:tentative="1">
      <w:start w:val="1"/>
      <w:numFmt w:val="decimal"/>
      <w:lvlText w:val="%7."/>
      <w:lvlJc w:val="left"/>
      <w:pPr>
        <w:ind w:left="5400" w:hanging="360"/>
      </w:pPr>
    </w:lvl>
    <w:lvl w:ilvl="7" w:tplc="CAB8A60A" w:tentative="1">
      <w:start w:val="1"/>
      <w:numFmt w:val="lowerLetter"/>
      <w:lvlText w:val="%8."/>
      <w:lvlJc w:val="left"/>
      <w:pPr>
        <w:ind w:left="6120" w:hanging="360"/>
      </w:pPr>
    </w:lvl>
    <w:lvl w:ilvl="8" w:tplc="6A14F312" w:tentative="1">
      <w:start w:val="1"/>
      <w:numFmt w:val="lowerRoman"/>
      <w:lvlText w:val="%9."/>
      <w:lvlJc w:val="right"/>
      <w:pPr>
        <w:ind w:left="6840" w:hanging="180"/>
      </w:pPr>
    </w:lvl>
  </w:abstractNum>
  <w:abstractNum w:abstractNumId="12">
    <w:nsid w:val="36C02FB4"/>
    <w:multiLevelType w:val="hybridMultilevel"/>
    <w:tmpl w:val="76C02950"/>
    <w:lvl w:ilvl="0" w:tplc="114AB57E">
      <w:start w:val="1"/>
      <w:numFmt w:val="decimal"/>
      <w:lvlText w:val="%1."/>
      <w:lvlJc w:val="left"/>
      <w:pPr>
        <w:ind w:left="720" w:hanging="360"/>
      </w:pPr>
      <w:rPr>
        <w:rFonts w:hint="default"/>
      </w:rPr>
    </w:lvl>
    <w:lvl w:ilvl="1" w:tplc="14D45A90" w:tentative="1">
      <w:start w:val="1"/>
      <w:numFmt w:val="lowerLetter"/>
      <w:lvlText w:val="%2."/>
      <w:lvlJc w:val="left"/>
      <w:pPr>
        <w:ind w:left="1440" w:hanging="360"/>
      </w:pPr>
    </w:lvl>
    <w:lvl w:ilvl="2" w:tplc="E29E7B7A" w:tentative="1">
      <w:start w:val="1"/>
      <w:numFmt w:val="lowerRoman"/>
      <w:lvlText w:val="%3."/>
      <w:lvlJc w:val="right"/>
      <w:pPr>
        <w:ind w:left="2160" w:hanging="180"/>
      </w:pPr>
    </w:lvl>
    <w:lvl w:ilvl="3" w:tplc="61D498C0" w:tentative="1">
      <w:start w:val="1"/>
      <w:numFmt w:val="decimal"/>
      <w:lvlText w:val="%4."/>
      <w:lvlJc w:val="left"/>
      <w:pPr>
        <w:ind w:left="2880" w:hanging="360"/>
      </w:pPr>
    </w:lvl>
    <w:lvl w:ilvl="4" w:tplc="A40A8D18" w:tentative="1">
      <w:start w:val="1"/>
      <w:numFmt w:val="lowerLetter"/>
      <w:lvlText w:val="%5."/>
      <w:lvlJc w:val="left"/>
      <w:pPr>
        <w:ind w:left="3600" w:hanging="360"/>
      </w:pPr>
    </w:lvl>
    <w:lvl w:ilvl="5" w:tplc="326235F6" w:tentative="1">
      <w:start w:val="1"/>
      <w:numFmt w:val="lowerRoman"/>
      <w:lvlText w:val="%6."/>
      <w:lvlJc w:val="right"/>
      <w:pPr>
        <w:ind w:left="4320" w:hanging="180"/>
      </w:pPr>
    </w:lvl>
    <w:lvl w:ilvl="6" w:tplc="A3765668" w:tentative="1">
      <w:start w:val="1"/>
      <w:numFmt w:val="decimal"/>
      <w:lvlText w:val="%7."/>
      <w:lvlJc w:val="left"/>
      <w:pPr>
        <w:ind w:left="5040" w:hanging="360"/>
      </w:pPr>
    </w:lvl>
    <w:lvl w:ilvl="7" w:tplc="5754CB64" w:tentative="1">
      <w:start w:val="1"/>
      <w:numFmt w:val="lowerLetter"/>
      <w:lvlText w:val="%8."/>
      <w:lvlJc w:val="left"/>
      <w:pPr>
        <w:ind w:left="5760" w:hanging="360"/>
      </w:pPr>
    </w:lvl>
    <w:lvl w:ilvl="8" w:tplc="6A64F424" w:tentative="1">
      <w:start w:val="1"/>
      <w:numFmt w:val="lowerRoman"/>
      <w:lvlText w:val="%9."/>
      <w:lvlJc w:val="right"/>
      <w:pPr>
        <w:ind w:left="6480" w:hanging="180"/>
      </w:pPr>
    </w:lvl>
  </w:abstractNum>
  <w:abstractNum w:abstractNumId="13">
    <w:nsid w:val="41C97382"/>
    <w:multiLevelType w:val="hybridMultilevel"/>
    <w:tmpl w:val="21CA98AC"/>
    <w:lvl w:ilvl="0" w:tplc="A00A492C">
      <w:start w:val="1"/>
      <w:numFmt w:val="lowerRoman"/>
      <w:lvlText w:val="%1."/>
      <w:lvlJc w:val="left"/>
      <w:pPr>
        <w:ind w:left="1080" w:hanging="360"/>
      </w:pPr>
      <w:rPr>
        <w:rFonts w:hint="default"/>
      </w:rPr>
    </w:lvl>
    <w:lvl w:ilvl="1" w:tplc="6D4EDCBC" w:tentative="1">
      <w:start w:val="1"/>
      <w:numFmt w:val="bullet"/>
      <w:lvlText w:val="o"/>
      <w:lvlJc w:val="left"/>
      <w:pPr>
        <w:ind w:left="1800" w:hanging="360"/>
      </w:pPr>
      <w:rPr>
        <w:rFonts w:ascii="Courier New" w:hAnsi="Courier New" w:cs="Courier New" w:hint="default"/>
      </w:rPr>
    </w:lvl>
    <w:lvl w:ilvl="2" w:tplc="AA5C0B06" w:tentative="1">
      <w:start w:val="1"/>
      <w:numFmt w:val="bullet"/>
      <w:lvlText w:val=""/>
      <w:lvlJc w:val="left"/>
      <w:pPr>
        <w:ind w:left="2520" w:hanging="360"/>
      </w:pPr>
      <w:rPr>
        <w:rFonts w:ascii="Wingdings" w:hAnsi="Wingdings" w:hint="default"/>
      </w:rPr>
    </w:lvl>
    <w:lvl w:ilvl="3" w:tplc="264C7722" w:tentative="1">
      <w:start w:val="1"/>
      <w:numFmt w:val="bullet"/>
      <w:lvlText w:val=""/>
      <w:lvlJc w:val="left"/>
      <w:pPr>
        <w:ind w:left="3240" w:hanging="360"/>
      </w:pPr>
      <w:rPr>
        <w:rFonts w:ascii="Symbol" w:hAnsi="Symbol" w:hint="default"/>
      </w:rPr>
    </w:lvl>
    <w:lvl w:ilvl="4" w:tplc="E862830C" w:tentative="1">
      <w:start w:val="1"/>
      <w:numFmt w:val="bullet"/>
      <w:lvlText w:val="o"/>
      <w:lvlJc w:val="left"/>
      <w:pPr>
        <w:ind w:left="3960" w:hanging="360"/>
      </w:pPr>
      <w:rPr>
        <w:rFonts w:ascii="Courier New" w:hAnsi="Courier New" w:cs="Courier New" w:hint="default"/>
      </w:rPr>
    </w:lvl>
    <w:lvl w:ilvl="5" w:tplc="0C72E154" w:tentative="1">
      <w:start w:val="1"/>
      <w:numFmt w:val="bullet"/>
      <w:lvlText w:val=""/>
      <w:lvlJc w:val="left"/>
      <w:pPr>
        <w:ind w:left="4680" w:hanging="360"/>
      </w:pPr>
      <w:rPr>
        <w:rFonts w:ascii="Wingdings" w:hAnsi="Wingdings" w:hint="default"/>
      </w:rPr>
    </w:lvl>
    <w:lvl w:ilvl="6" w:tplc="DF041B8A" w:tentative="1">
      <w:start w:val="1"/>
      <w:numFmt w:val="bullet"/>
      <w:lvlText w:val=""/>
      <w:lvlJc w:val="left"/>
      <w:pPr>
        <w:ind w:left="5400" w:hanging="360"/>
      </w:pPr>
      <w:rPr>
        <w:rFonts w:ascii="Symbol" w:hAnsi="Symbol" w:hint="default"/>
      </w:rPr>
    </w:lvl>
    <w:lvl w:ilvl="7" w:tplc="F5B48662" w:tentative="1">
      <w:start w:val="1"/>
      <w:numFmt w:val="bullet"/>
      <w:lvlText w:val="o"/>
      <w:lvlJc w:val="left"/>
      <w:pPr>
        <w:ind w:left="6120" w:hanging="360"/>
      </w:pPr>
      <w:rPr>
        <w:rFonts w:ascii="Courier New" w:hAnsi="Courier New" w:cs="Courier New" w:hint="default"/>
      </w:rPr>
    </w:lvl>
    <w:lvl w:ilvl="8" w:tplc="C68698D4" w:tentative="1">
      <w:start w:val="1"/>
      <w:numFmt w:val="bullet"/>
      <w:lvlText w:val=""/>
      <w:lvlJc w:val="left"/>
      <w:pPr>
        <w:ind w:left="6840" w:hanging="360"/>
      </w:pPr>
      <w:rPr>
        <w:rFonts w:ascii="Wingdings" w:hAnsi="Wingdings" w:hint="default"/>
      </w:rPr>
    </w:lvl>
  </w:abstractNum>
  <w:abstractNum w:abstractNumId="14">
    <w:nsid w:val="47071A70"/>
    <w:multiLevelType w:val="multilevel"/>
    <w:tmpl w:val="C6AE756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787486D"/>
    <w:multiLevelType w:val="hybridMultilevel"/>
    <w:tmpl w:val="83D894DA"/>
    <w:lvl w:ilvl="0" w:tplc="7ECE3D56">
      <w:start w:val="1"/>
      <w:numFmt w:val="decimal"/>
      <w:lvlText w:val="%1."/>
      <w:lvlJc w:val="left"/>
      <w:pPr>
        <w:ind w:left="1080" w:hanging="360"/>
      </w:pPr>
      <w:rPr>
        <w:rFonts w:hint="default"/>
      </w:rPr>
    </w:lvl>
    <w:lvl w:ilvl="1" w:tplc="897CEE3A" w:tentative="1">
      <w:start w:val="1"/>
      <w:numFmt w:val="lowerLetter"/>
      <w:lvlText w:val="%2."/>
      <w:lvlJc w:val="left"/>
      <w:pPr>
        <w:ind w:left="1800" w:hanging="360"/>
      </w:pPr>
    </w:lvl>
    <w:lvl w:ilvl="2" w:tplc="E9CAB164" w:tentative="1">
      <w:start w:val="1"/>
      <w:numFmt w:val="lowerRoman"/>
      <w:lvlText w:val="%3."/>
      <w:lvlJc w:val="right"/>
      <w:pPr>
        <w:ind w:left="2520" w:hanging="180"/>
      </w:pPr>
    </w:lvl>
    <w:lvl w:ilvl="3" w:tplc="D8B2C1DC" w:tentative="1">
      <w:start w:val="1"/>
      <w:numFmt w:val="decimal"/>
      <w:lvlText w:val="%4."/>
      <w:lvlJc w:val="left"/>
      <w:pPr>
        <w:ind w:left="3240" w:hanging="360"/>
      </w:pPr>
    </w:lvl>
    <w:lvl w:ilvl="4" w:tplc="9D3215EE" w:tentative="1">
      <w:start w:val="1"/>
      <w:numFmt w:val="lowerLetter"/>
      <w:lvlText w:val="%5."/>
      <w:lvlJc w:val="left"/>
      <w:pPr>
        <w:ind w:left="3960" w:hanging="360"/>
      </w:pPr>
    </w:lvl>
    <w:lvl w:ilvl="5" w:tplc="8932D8CA" w:tentative="1">
      <w:start w:val="1"/>
      <w:numFmt w:val="lowerRoman"/>
      <w:lvlText w:val="%6."/>
      <w:lvlJc w:val="right"/>
      <w:pPr>
        <w:ind w:left="4680" w:hanging="180"/>
      </w:pPr>
    </w:lvl>
    <w:lvl w:ilvl="6" w:tplc="60262B88" w:tentative="1">
      <w:start w:val="1"/>
      <w:numFmt w:val="decimal"/>
      <w:lvlText w:val="%7."/>
      <w:lvlJc w:val="left"/>
      <w:pPr>
        <w:ind w:left="5400" w:hanging="360"/>
      </w:pPr>
    </w:lvl>
    <w:lvl w:ilvl="7" w:tplc="5D1A4C4A" w:tentative="1">
      <w:start w:val="1"/>
      <w:numFmt w:val="lowerLetter"/>
      <w:lvlText w:val="%8."/>
      <w:lvlJc w:val="left"/>
      <w:pPr>
        <w:ind w:left="6120" w:hanging="360"/>
      </w:pPr>
    </w:lvl>
    <w:lvl w:ilvl="8" w:tplc="34B8E022" w:tentative="1">
      <w:start w:val="1"/>
      <w:numFmt w:val="lowerRoman"/>
      <w:lvlText w:val="%9."/>
      <w:lvlJc w:val="right"/>
      <w:pPr>
        <w:ind w:left="6840" w:hanging="180"/>
      </w:pPr>
    </w:lvl>
  </w:abstractNum>
  <w:abstractNum w:abstractNumId="16">
    <w:nsid w:val="47DC1040"/>
    <w:multiLevelType w:val="hybridMultilevel"/>
    <w:tmpl w:val="4CB2BE76"/>
    <w:lvl w:ilvl="0" w:tplc="F9C80F06">
      <w:start w:val="1"/>
      <w:numFmt w:val="lowerRoman"/>
      <w:lvlText w:val="%1."/>
      <w:lvlJc w:val="left"/>
      <w:pPr>
        <w:ind w:left="1080" w:hanging="360"/>
      </w:pPr>
      <w:rPr>
        <w:rFonts w:hint="default"/>
      </w:rPr>
    </w:lvl>
    <w:lvl w:ilvl="1" w:tplc="DA80F6E6" w:tentative="1">
      <w:start w:val="1"/>
      <w:numFmt w:val="bullet"/>
      <w:lvlText w:val="o"/>
      <w:lvlJc w:val="left"/>
      <w:pPr>
        <w:ind w:left="1800" w:hanging="360"/>
      </w:pPr>
      <w:rPr>
        <w:rFonts w:ascii="Courier New" w:hAnsi="Courier New" w:cs="Courier New" w:hint="default"/>
      </w:rPr>
    </w:lvl>
    <w:lvl w:ilvl="2" w:tplc="706EB6A4" w:tentative="1">
      <w:start w:val="1"/>
      <w:numFmt w:val="bullet"/>
      <w:lvlText w:val=""/>
      <w:lvlJc w:val="left"/>
      <w:pPr>
        <w:ind w:left="2520" w:hanging="360"/>
      </w:pPr>
      <w:rPr>
        <w:rFonts w:ascii="Wingdings" w:hAnsi="Wingdings" w:hint="default"/>
      </w:rPr>
    </w:lvl>
    <w:lvl w:ilvl="3" w:tplc="622E1350" w:tentative="1">
      <w:start w:val="1"/>
      <w:numFmt w:val="bullet"/>
      <w:lvlText w:val=""/>
      <w:lvlJc w:val="left"/>
      <w:pPr>
        <w:ind w:left="3240" w:hanging="360"/>
      </w:pPr>
      <w:rPr>
        <w:rFonts w:ascii="Symbol" w:hAnsi="Symbol" w:hint="default"/>
      </w:rPr>
    </w:lvl>
    <w:lvl w:ilvl="4" w:tplc="40F0AE96" w:tentative="1">
      <w:start w:val="1"/>
      <w:numFmt w:val="bullet"/>
      <w:lvlText w:val="o"/>
      <w:lvlJc w:val="left"/>
      <w:pPr>
        <w:ind w:left="3960" w:hanging="360"/>
      </w:pPr>
      <w:rPr>
        <w:rFonts w:ascii="Courier New" w:hAnsi="Courier New" w:cs="Courier New" w:hint="default"/>
      </w:rPr>
    </w:lvl>
    <w:lvl w:ilvl="5" w:tplc="52503C22" w:tentative="1">
      <w:start w:val="1"/>
      <w:numFmt w:val="bullet"/>
      <w:lvlText w:val=""/>
      <w:lvlJc w:val="left"/>
      <w:pPr>
        <w:ind w:left="4680" w:hanging="360"/>
      </w:pPr>
      <w:rPr>
        <w:rFonts w:ascii="Wingdings" w:hAnsi="Wingdings" w:hint="default"/>
      </w:rPr>
    </w:lvl>
    <w:lvl w:ilvl="6" w:tplc="314EF2D6" w:tentative="1">
      <w:start w:val="1"/>
      <w:numFmt w:val="bullet"/>
      <w:lvlText w:val=""/>
      <w:lvlJc w:val="left"/>
      <w:pPr>
        <w:ind w:left="5400" w:hanging="360"/>
      </w:pPr>
      <w:rPr>
        <w:rFonts w:ascii="Symbol" w:hAnsi="Symbol" w:hint="default"/>
      </w:rPr>
    </w:lvl>
    <w:lvl w:ilvl="7" w:tplc="A6DAA490" w:tentative="1">
      <w:start w:val="1"/>
      <w:numFmt w:val="bullet"/>
      <w:lvlText w:val="o"/>
      <w:lvlJc w:val="left"/>
      <w:pPr>
        <w:ind w:left="6120" w:hanging="360"/>
      </w:pPr>
      <w:rPr>
        <w:rFonts w:ascii="Courier New" w:hAnsi="Courier New" w:cs="Courier New" w:hint="default"/>
      </w:rPr>
    </w:lvl>
    <w:lvl w:ilvl="8" w:tplc="C76641F0" w:tentative="1">
      <w:start w:val="1"/>
      <w:numFmt w:val="bullet"/>
      <w:lvlText w:val=""/>
      <w:lvlJc w:val="left"/>
      <w:pPr>
        <w:ind w:left="6840" w:hanging="360"/>
      </w:pPr>
      <w:rPr>
        <w:rFonts w:ascii="Wingdings" w:hAnsi="Wingdings" w:hint="default"/>
      </w:rPr>
    </w:lvl>
  </w:abstractNum>
  <w:abstractNum w:abstractNumId="17">
    <w:nsid w:val="4F9605C4"/>
    <w:multiLevelType w:val="hybridMultilevel"/>
    <w:tmpl w:val="E12840F4"/>
    <w:lvl w:ilvl="0" w:tplc="C46CD682">
      <w:start w:val="1"/>
      <w:numFmt w:val="decimal"/>
      <w:lvlText w:val="%1."/>
      <w:lvlJc w:val="left"/>
      <w:pPr>
        <w:ind w:left="720" w:hanging="360"/>
      </w:pPr>
    </w:lvl>
    <w:lvl w:ilvl="1" w:tplc="F35CD464" w:tentative="1">
      <w:start w:val="1"/>
      <w:numFmt w:val="lowerLetter"/>
      <w:lvlText w:val="%2."/>
      <w:lvlJc w:val="left"/>
      <w:pPr>
        <w:ind w:left="1440" w:hanging="360"/>
      </w:pPr>
    </w:lvl>
    <w:lvl w:ilvl="2" w:tplc="A7A038A6" w:tentative="1">
      <w:start w:val="1"/>
      <w:numFmt w:val="lowerRoman"/>
      <w:lvlText w:val="%3."/>
      <w:lvlJc w:val="right"/>
      <w:pPr>
        <w:ind w:left="2160" w:hanging="180"/>
      </w:pPr>
    </w:lvl>
    <w:lvl w:ilvl="3" w:tplc="99C21BC4" w:tentative="1">
      <w:start w:val="1"/>
      <w:numFmt w:val="decimal"/>
      <w:lvlText w:val="%4."/>
      <w:lvlJc w:val="left"/>
      <w:pPr>
        <w:ind w:left="2880" w:hanging="360"/>
      </w:pPr>
    </w:lvl>
    <w:lvl w:ilvl="4" w:tplc="84345C5E" w:tentative="1">
      <w:start w:val="1"/>
      <w:numFmt w:val="lowerLetter"/>
      <w:lvlText w:val="%5."/>
      <w:lvlJc w:val="left"/>
      <w:pPr>
        <w:ind w:left="3600" w:hanging="360"/>
      </w:pPr>
    </w:lvl>
    <w:lvl w:ilvl="5" w:tplc="E25206EE" w:tentative="1">
      <w:start w:val="1"/>
      <w:numFmt w:val="lowerRoman"/>
      <w:lvlText w:val="%6."/>
      <w:lvlJc w:val="right"/>
      <w:pPr>
        <w:ind w:left="4320" w:hanging="180"/>
      </w:pPr>
    </w:lvl>
    <w:lvl w:ilvl="6" w:tplc="5588D29E" w:tentative="1">
      <w:start w:val="1"/>
      <w:numFmt w:val="decimal"/>
      <w:lvlText w:val="%7."/>
      <w:lvlJc w:val="left"/>
      <w:pPr>
        <w:ind w:left="5040" w:hanging="360"/>
      </w:pPr>
    </w:lvl>
    <w:lvl w:ilvl="7" w:tplc="ABA423C4" w:tentative="1">
      <w:start w:val="1"/>
      <w:numFmt w:val="lowerLetter"/>
      <w:lvlText w:val="%8."/>
      <w:lvlJc w:val="left"/>
      <w:pPr>
        <w:ind w:left="5760" w:hanging="360"/>
      </w:pPr>
    </w:lvl>
    <w:lvl w:ilvl="8" w:tplc="A1B41524" w:tentative="1">
      <w:start w:val="1"/>
      <w:numFmt w:val="lowerRoman"/>
      <w:lvlText w:val="%9."/>
      <w:lvlJc w:val="right"/>
      <w:pPr>
        <w:ind w:left="6480" w:hanging="180"/>
      </w:pPr>
    </w:lvl>
  </w:abstractNum>
  <w:abstractNum w:abstractNumId="18">
    <w:nsid w:val="4FB80351"/>
    <w:multiLevelType w:val="hybridMultilevel"/>
    <w:tmpl w:val="5810B8E6"/>
    <w:lvl w:ilvl="0" w:tplc="A8D68864">
      <w:start w:val="1"/>
      <w:numFmt w:val="lowerRoman"/>
      <w:lvlText w:val="%1."/>
      <w:lvlJc w:val="left"/>
      <w:pPr>
        <w:ind w:left="2070" w:hanging="360"/>
      </w:pPr>
      <w:rPr>
        <w:rFonts w:hint="default"/>
        <w:b w:val="0"/>
      </w:rPr>
    </w:lvl>
    <w:lvl w:ilvl="1" w:tplc="D098EE60" w:tentative="1">
      <w:start w:val="1"/>
      <w:numFmt w:val="lowerLetter"/>
      <w:lvlText w:val="%2."/>
      <w:lvlJc w:val="left"/>
      <w:pPr>
        <w:ind w:left="2790" w:hanging="360"/>
      </w:pPr>
    </w:lvl>
    <w:lvl w:ilvl="2" w:tplc="9D34436A" w:tentative="1">
      <w:start w:val="1"/>
      <w:numFmt w:val="lowerRoman"/>
      <w:lvlText w:val="%3."/>
      <w:lvlJc w:val="right"/>
      <w:pPr>
        <w:ind w:left="3510" w:hanging="180"/>
      </w:pPr>
    </w:lvl>
    <w:lvl w:ilvl="3" w:tplc="C232AFDE" w:tentative="1">
      <w:start w:val="1"/>
      <w:numFmt w:val="decimal"/>
      <w:lvlText w:val="%4."/>
      <w:lvlJc w:val="left"/>
      <w:pPr>
        <w:ind w:left="4230" w:hanging="360"/>
      </w:pPr>
    </w:lvl>
    <w:lvl w:ilvl="4" w:tplc="4D1C800C" w:tentative="1">
      <w:start w:val="1"/>
      <w:numFmt w:val="lowerLetter"/>
      <w:lvlText w:val="%5."/>
      <w:lvlJc w:val="left"/>
      <w:pPr>
        <w:ind w:left="4950" w:hanging="360"/>
      </w:pPr>
    </w:lvl>
    <w:lvl w:ilvl="5" w:tplc="F37EEEAC" w:tentative="1">
      <w:start w:val="1"/>
      <w:numFmt w:val="lowerRoman"/>
      <w:lvlText w:val="%6."/>
      <w:lvlJc w:val="right"/>
      <w:pPr>
        <w:ind w:left="5670" w:hanging="180"/>
      </w:pPr>
    </w:lvl>
    <w:lvl w:ilvl="6" w:tplc="FCE2F338" w:tentative="1">
      <w:start w:val="1"/>
      <w:numFmt w:val="decimal"/>
      <w:lvlText w:val="%7."/>
      <w:lvlJc w:val="left"/>
      <w:pPr>
        <w:ind w:left="6390" w:hanging="360"/>
      </w:pPr>
    </w:lvl>
    <w:lvl w:ilvl="7" w:tplc="753C0A3A" w:tentative="1">
      <w:start w:val="1"/>
      <w:numFmt w:val="lowerLetter"/>
      <w:lvlText w:val="%8."/>
      <w:lvlJc w:val="left"/>
      <w:pPr>
        <w:ind w:left="7110" w:hanging="360"/>
      </w:pPr>
    </w:lvl>
    <w:lvl w:ilvl="8" w:tplc="C5CA66E2" w:tentative="1">
      <w:start w:val="1"/>
      <w:numFmt w:val="lowerRoman"/>
      <w:lvlText w:val="%9."/>
      <w:lvlJc w:val="right"/>
      <w:pPr>
        <w:ind w:left="7830" w:hanging="180"/>
      </w:pPr>
    </w:lvl>
  </w:abstractNum>
  <w:abstractNum w:abstractNumId="19">
    <w:nsid w:val="503E2884"/>
    <w:multiLevelType w:val="hybridMultilevel"/>
    <w:tmpl w:val="AB0EDD2A"/>
    <w:lvl w:ilvl="0" w:tplc="888A8CB0">
      <w:start w:val="1"/>
      <w:numFmt w:val="decimal"/>
      <w:lvlText w:val="%1."/>
      <w:lvlJc w:val="left"/>
      <w:pPr>
        <w:ind w:left="720" w:hanging="360"/>
      </w:pPr>
      <w:rPr>
        <w:rFonts w:hint="default"/>
      </w:rPr>
    </w:lvl>
    <w:lvl w:ilvl="1" w:tplc="C108C916" w:tentative="1">
      <w:start w:val="1"/>
      <w:numFmt w:val="lowerLetter"/>
      <w:lvlText w:val="%2."/>
      <w:lvlJc w:val="left"/>
      <w:pPr>
        <w:ind w:left="1440" w:hanging="360"/>
      </w:pPr>
    </w:lvl>
    <w:lvl w:ilvl="2" w:tplc="08C25AC8" w:tentative="1">
      <w:start w:val="1"/>
      <w:numFmt w:val="lowerRoman"/>
      <w:lvlText w:val="%3."/>
      <w:lvlJc w:val="right"/>
      <w:pPr>
        <w:ind w:left="2160" w:hanging="180"/>
      </w:pPr>
    </w:lvl>
    <w:lvl w:ilvl="3" w:tplc="3C5E4FE4" w:tentative="1">
      <w:start w:val="1"/>
      <w:numFmt w:val="decimal"/>
      <w:lvlText w:val="%4."/>
      <w:lvlJc w:val="left"/>
      <w:pPr>
        <w:ind w:left="2880" w:hanging="360"/>
      </w:pPr>
    </w:lvl>
    <w:lvl w:ilvl="4" w:tplc="5DF6355E" w:tentative="1">
      <w:start w:val="1"/>
      <w:numFmt w:val="lowerLetter"/>
      <w:lvlText w:val="%5."/>
      <w:lvlJc w:val="left"/>
      <w:pPr>
        <w:ind w:left="3600" w:hanging="360"/>
      </w:pPr>
    </w:lvl>
    <w:lvl w:ilvl="5" w:tplc="B0426806" w:tentative="1">
      <w:start w:val="1"/>
      <w:numFmt w:val="lowerRoman"/>
      <w:lvlText w:val="%6."/>
      <w:lvlJc w:val="right"/>
      <w:pPr>
        <w:ind w:left="4320" w:hanging="180"/>
      </w:pPr>
    </w:lvl>
    <w:lvl w:ilvl="6" w:tplc="05FE64EA" w:tentative="1">
      <w:start w:val="1"/>
      <w:numFmt w:val="decimal"/>
      <w:lvlText w:val="%7."/>
      <w:lvlJc w:val="left"/>
      <w:pPr>
        <w:ind w:left="5040" w:hanging="360"/>
      </w:pPr>
    </w:lvl>
    <w:lvl w:ilvl="7" w:tplc="ED7AF7CE" w:tentative="1">
      <w:start w:val="1"/>
      <w:numFmt w:val="lowerLetter"/>
      <w:lvlText w:val="%8."/>
      <w:lvlJc w:val="left"/>
      <w:pPr>
        <w:ind w:left="5760" w:hanging="360"/>
      </w:pPr>
    </w:lvl>
    <w:lvl w:ilvl="8" w:tplc="1BF4C96A" w:tentative="1">
      <w:start w:val="1"/>
      <w:numFmt w:val="lowerRoman"/>
      <w:lvlText w:val="%9."/>
      <w:lvlJc w:val="right"/>
      <w:pPr>
        <w:ind w:left="6480" w:hanging="180"/>
      </w:pPr>
    </w:lvl>
  </w:abstractNum>
  <w:abstractNum w:abstractNumId="20">
    <w:nsid w:val="533564BB"/>
    <w:multiLevelType w:val="hybridMultilevel"/>
    <w:tmpl w:val="4DCCE586"/>
    <w:lvl w:ilvl="0" w:tplc="13D67D04">
      <w:start w:val="1"/>
      <w:numFmt w:val="lowerRoman"/>
      <w:lvlText w:val="%1."/>
      <w:lvlJc w:val="left"/>
      <w:pPr>
        <w:ind w:left="1080" w:hanging="360"/>
      </w:pPr>
      <w:rPr>
        <w:rFonts w:hint="default"/>
      </w:rPr>
    </w:lvl>
    <w:lvl w:ilvl="1" w:tplc="A50C5C08" w:tentative="1">
      <w:start w:val="1"/>
      <w:numFmt w:val="bullet"/>
      <w:lvlText w:val="o"/>
      <w:lvlJc w:val="left"/>
      <w:pPr>
        <w:ind w:left="1800" w:hanging="360"/>
      </w:pPr>
      <w:rPr>
        <w:rFonts w:ascii="Courier New" w:hAnsi="Courier New" w:cs="Courier New" w:hint="default"/>
      </w:rPr>
    </w:lvl>
    <w:lvl w:ilvl="2" w:tplc="FA7AC910" w:tentative="1">
      <w:start w:val="1"/>
      <w:numFmt w:val="bullet"/>
      <w:lvlText w:val=""/>
      <w:lvlJc w:val="left"/>
      <w:pPr>
        <w:ind w:left="2520" w:hanging="360"/>
      </w:pPr>
      <w:rPr>
        <w:rFonts w:ascii="Wingdings" w:hAnsi="Wingdings" w:hint="default"/>
      </w:rPr>
    </w:lvl>
    <w:lvl w:ilvl="3" w:tplc="E5FC89BE" w:tentative="1">
      <w:start w:val="1"/>
      <w:numFmt w:val="bullet"/>
      <w:lvlText w:val=""/>
      <w:lvlJc w:val="left"/>
      <w:pPr>
        <w:ind w:left="3240" w:hanging="360"/>
      </w:pPr>
      <w:rPr>
        <w:rFonts w:ascii="Symbol" w:hAnsi="Symbol" w:hint="default"/>
      </w:rPr>
    </w:lvl>
    <w:lvl w:ilvl="4" w:tplc="E348E468" w:tentative="1">
      <w:start w:val="1"/>
      <w:numFmt w:val="bullet"/>
      <w:lvlText w:val="o"/>
      <w:lvlJc w:val="left"/>
      <w:pPr>
        <w:ind w:left="3960" w:hanging="360"/>
      </w:pPr>
      <w:rPr>
        <w:rFonts w:ascii="Courier New" w:hAnsi="Courier New" w:cs="Courier New" w:hint="default"/>
      </w:rPr>
    </w:lvl>
    <w:lvl w:ilvl="5" w:tplc="2200B126" w:tentative="1">
      <w:start w:val="1"/>
      <w:numFmt w:val="bullet"/>
      <w:lvlText w:val=""/>
      <w:lvlJc w:val="left"/>
      <w:pPr>
        <w:ind w:left="4680" w:hanging="360"/>
      </w:pPr>
      <w:rPr>
        <w:rFonts w:ascii="Wingdings" w:hAnsi="Wingdings" w:hint="default"/>
      </w:rPr>
    </w:lvl>
    <w:lvl w:ilvl="6" w:tplc="7B4EE770" w:tentative="1">
      <w:start w:val="1"/>
      <w:numFmt w:val="bullet"/>
      <w:lvlText w:val=""/>
      <w:lvlJc w:val="left"/>
      <w:pPr>
        <w:ind w:left="5400" w:hanging="360"/>
      </w:pPr>
      <w:rPr>
        <w:rFonts w:ascii="Symbol" w:hAnsi="Symbol" w:hint="default"/>
      </w:rPr>
    </w:lvl>
    <w:lvl w:ilvl="7" w:tplc="58FAE36C" w:tentative="1">
      <w:start w:val="1"/>
      <w:numFmt w:val="bullet"/>
      <w:lvlText w:val="o"/>
      <w:lvlJc w:val="left"/>
      <w:pPr>
        <w:ind w:left="6120" w:hanging="360"/>
      </w:pPr>
      <w:rPr>
        <w:rFonts w:ascii="Courier New" w:hAnsi="Courier New" w:cs="Courier New" w:hint="default"/>
      </w:rPr>
    </w:lvl>
    <w:lvl w:ilvl="8" w:tplc="39A868C2" w:tentative="1">
      <w:start w:val="1"/>
      <w:numFmt w:val="bullet"/>
      <w:lvlText w:val=""/>
      <w:lvlJc w:val="left"/>
      <w:pPr>
        <w:ind w:left="6840" w:hanging="360"/>
      </w:pPr>
      <w:rPr>
        <w:rFonts w:ascii="Wingdings" w:hAnsi="Wingdings" w:hint="default"/>
      </w:rPr>
    </w:lvl>
  </w:abstractNum>
  <w:abstractNum w:abstractNumId="21">
    <w:nsid w:val="53DE44FA"/>
    <w:multiLevelType w:val="hybridMultilevel"/>
    <w:tmpl w:val="AD901CBA"/>
    <w:lvl w:ilvl="0" w:tplc="8766E544">
      <w:start w:val="1"/>
      <w:numFmt w:val="decimal"/>
      <w:lvlText w:val="%1."/>
      <w:lvlJc w:val="left"/>
      <w:pPr>
        <w:ind w:left="1080" w:hanging="360"/>
      </w:pPr>
      <w:rPr>
        <w:rFonts w:hint="default"/>
      </w:rPr>
    </w:lvl>
    <w:lvl w:ilvl="1" w:tplc="18EA310E" w:tentative="1">
      <w:start w:val="1"/>
      <w:numFmt w:val="lowerLetter"/>
      <w:lvlText w:val="%2."/>
      <w:lvlJc w:val="left"/>
      <w:pPr>
        <w:ind w:left="1800" w:hanging="360"/>
      </w:pPr>
    </w:lvl>
    <w:lvl w:ilvl="2" w:tplc="5ACE0D38" w:tentative="1">
      <w:start w:val="1"/>
      <w:numFmt w:val="lowerRoman"/>
      <w:lvlText w:val="%3."/>
      <w:lvlJc w:val="right"/>
      <w:pPr>
        <w:ind w:left="2520" w:hanging="180"/>
      </w:pPr>
    </w:lvl>
    <w:lvl w:ilvl="3" w:tplc="9126DB8C" w:tentative="1">
      <w:start w:val="1"/>
      <w:numFmt w:val="decimal"/>
      <w:lvlText w:val="%4."/>
      <w:lvlJc w:val="left"/>
      <w:pPr>
        <w:ind w:left="3240" w:hanging="360"/>
      </w:pPr>
    </w:lvl>
    <w:lvl w:ilvl="4" w:tplc="3216002A" w:tentative="1">
      <w:start w:val="1"/>
      <w:numFmt w:val="lowerLetter"/>
      <w:lvlText w:val="%5."/>
      <w:lvlJc w:val="left"/>
      <w:pPr>
        <w:ind w:left="3960" w:hanging="360"/>
      </w:pPr>
    </w:lvl>
    <w:lvl w:ilvl="5" w:tplc="A84C058A" w:tentative="1">
      <w:start w:val="1"/>
      <w:numFmt w:val="lowerRoman"/>
      <w:lvlText w:val="%6."/>
      <w:lvlJc w:val="right"/>
      <w:pPr>
        <w:ind w:left="4680" w:hanging="180"/>
      </w:pPr>
    </w:lvl>
    <w:lvl w:ilvl="6" w:tplc="E5ACA520" w:tentative="1">
      <w:start w:val="1"/>
      <w:numFmt w:val="decimal"/>
      <w:lvlText w:val="%7."/>
      <w:lvlJc w:val="left"/>
      <w:pPr>
        <w:ind w:left="5400" w:hanging="360"/>
      </w:pPr>
    </w:lvl>
    <w:lvl w:ilvl="7" w:tplc="5C6C00F4" w:tentative="1">
      <w:start w:val="1"/>
      <w:numFmt w:val="lowerLetter"/>
      <w:lvlText w:val="%8."/>
      <w:lvlJc w:val="left"/>
      <w:pPr>
        <w:ind w:left="6120" w:hanging="360"/>
      </w:pPr>
    </w:lvl>
    <w:lvl w:ilvl="8" w:tplc="F102770C" w:tentative="1">
      <w:start w:val="1"/>
      <w:numFmt w:val="lowerRoman"/>
      <w:lvlText w:val="%9."/>
      <w:lvlJc w:val="right"/>
      <w:pPr>
        <w:ind w:left="6840" w:hanging="180"/>
      </w:pPr>
    </w:lvl>
  </w:abstractNum>
  <w:abstractNum w:abstractNumId="22">
    <w:nsid w:val="697D2C35"/>
    <w:multiLevelType w:val="hybridMultilevel"/>
    <w:tmpl w:val="711CC9C2"/>
    <w:lvl w:ilvl="0" w:tplc="8BEA0ECC">
      <w:start w:val="1"/>
      <w:numFmt w:val="decimal"/>
      <w:lvlText w:val="%1."/>
      <w:lvlJc w:val="left"/>
      <w:pPr>
        <w:ind w:left="720" w:hanging="360"/>
      </w:pPr>
      <w:rPr>
        <w:rFonts w:hint="default"/>
      </w:rPr>
    </w:lvl>
    <w:lvl w:ilvl="1" w:tplc="EA82171E" w:tentative="1">
      <w:start w:val="1"/>
      <w:numFmt w:val="lowerLetter"/>
      <w:lvlText w:val="%2."/>
      <w:lvlJc w:val="left"/>
      <w:pPr>
        <w:ind w:left="1440" w:hanging="360"/>
      </w:pPr>
    </w:lvl>
    <w:lvl w:ilvl="2" w:tplc="2ECA8A3E" w:tentative="1">
      <w:start w:val="1"/>
      <w:numFmt w:val="lowerRoman"/>
      <w:lvlText w:val="%3."/>
      <w:lvlJc w:val="right"/>
      <w:pPr>
        <w:ind w:left="2160" w:hanging="180"/>
      </w:pPr>
    </w:lvl>
    <w:lvl w:ilvl="3" w:tplc="ECEEEBD8" w:tentative="1">
      <w:start w:val="1"/>
      <w:numFmt w:val="decimal"/>
      <w:lvlText w:val="%4."/>
      <w:lvlJc w:val="left"/>
      <w:pPr>
        <w:ind w:left="2880" w:hanging="360"/>
      </w:pPr>
    </w:lvl>
    <w:lvl w:ilvl="4" w:tplc="4ADC663A" w:tentative="1">
      <w:start w:val="1"/>
      <w:numFmt w:val="lowerLetter"/>
      <w:lvlText w:val="%5."/>
      <w:lvlJc w:val="left"/>
      <w:pPr>
        <w:ind w:left="3600" w:hanging="360"/>
      </w:pPr>
    </w:lvl>
    <w:lvl w:ilvl="5" w:tplc="4BBA7D98" w:tentative="1">
      <w:start w:val="1"/>
      <w:numFmt w:val="lowerRoman"/>
      <w:lvlText w:val="%6."/>
      <w:lvlJc w:val="right"/>
      <w:pPr>
        <w:ind w:left="4320" w:hanging="180"/>
      </w:pPr>
    </w:lvl>
    <w:lvl w:ilvl="6" w:tplc="8DD6DDB2" w:tentative="1">
      <w:start w:val="1"/>
      <w:numFmt w:val="decimal"/>
      <w:lvlText w:val="%7."/>
      <w:lvlJc w:val="left"/>
      <w:pPr>
        <w:ind w:left="5040" w:hanging="360"/>
      </w:pPr>
    </w:lvl>
    <w:lvl w:ilvl="7" w:tplc="90A0C478" w:tentative="1">
      <w:start w:val="1"/>
      <w:numFmt w:val="lowerLetter"/>
      <w:lvlText w:val="%8."/>
      <w:lvlJc w:val="left"/>
      <w:pPr>
        <w:ind w:left="5760" w:hanging="360"/>
      </w:pPr>
    </w:lvl>
    <w:lvl w:ilvl="8" w:tplc="BA5C0F46" w:tentative="1">
      <w:start w:val="1"/>
      <w:numFmt w:val="lowerRoman"/>
      <w:lvlText w:val="%9."/>
      <w:lvlJc w:val="right"/>
      <w:pPr>
        <w:ind w:left="6480" w:hanging="180"/>
      </w:pPr>
    </w:lvl>
  </w:abstractNum>
  <w:abstractNum w:abstractNumId="23">
    <w:nsid w:val="6A5D4226"/>
    <w:multiLevelType w:val="hybridMultilevel"/>
    <w:tmpl w:val="D8D29C76"/>
    <w:lvl w:ilvl="0" w:tplc="7690D406">
      <w:start w:val="1"/>
      <w:numFmt w:val="lowerRoman"/>
      <w:lvlText w:val="%1."/>
      <w:lvlJc w:val="left"/>
      <w:pPr>
        <w:ind w:left="1080" w:hanging="360"/>
      </w:pPr>
      <w:rPr>
        <w:rFonts w:hint="default"/>
      </w:rPr>
    </w:lvl>
    <w:lvl w:ilvl="1" w:tplc="6512EAEA" w:tentative="1">
      <w:start w:val="1"/>
      <w:numFmt w:val="bullet"/>
      <w:lvlText w:val="o"/>
      <w:lvlJc w:val="left"/>
      <w:pPr>
        <w:ind w:left="1800" w:hanging="360"/>
      </w:pPr>
      <w:rPr>
        <w:rFonts w:ascii="Courier New" w:hAnsi="Courier New" w:cs="Courier New" w:hint="default"/>
      </w:rPr>
    </w:lvl>
    <w:lvl w:ilvl="2" w:tplc="BDC4C16E" w:tentative="1">
      <w:start w:val="1"/>
      <w:numFmt w:val="bullet"/>
      <w:lvlText w:val=""/>
      <w:lvlJc w:val="left"/>
      <w:pPr>
        <w:ind w:left="2520" w:hanging="360"/>
      </w:pPr>
      <w:rPr>
        <w:rFonts w:ascii="Wingdings" w:hAnsi="Wingdings" w:hint="default"/>
      </w:rPr>
    </w:lvl>
    <w:lvl w:ilvl="3" w:tplc="19F0816E" w:tentative="1">
      <w:start w:val="1"/>
      <w:numFmt w:val="bullet"/>
      <w:lvlText w:val=""/>
      <w:lvlJc w:val="left"/>
      <w:pPr>
        <w:ind w:left="3240" w:hanging="360"/>
      </w:pPr>
      <w:rPr>
        <w:rFonts w:ascii="Symbol" w:hAnsi="Symbol" w:hint="default"/>
      </w:rPr>
    </w:lvl>
    <w:lvl w:ilvl="4" w:tplc="D270B094" w:tentative="1">
      <w:start w:val="1"/>
      <w:numFmt w:val="bullet"/>
      <w:lvlText w:val="o"/>
      <w:lvlJc w:val="left"/>
      <w:pPr>
        <w:ind w:left="3960" w:hanging="360"/>
      </w:pPr>
      <w:rPr>
        <w:rFonts w:ascii="Courier New" w:hAnsi="Courier New" w:cs="Courier New" w:hint="default"/>
      </w:rPr>
    </w:lvl>
    <w:lvl w:ilvl="5" w:tplc="D3EEF1BE" w:tentative="1">
      <w:start w:val="1"/>
      <w:numFmt w:val="bullet"/>
      <w:lvlText w:val=""/>
      <w:lvlJc w:val="left"/>
      <w:pPr>
        <w:ind w:left="4680" w:hanging="360"/>
      </w:pPr>
      <w:rPr>
        <w:rFonts w:ascii="Wingdings" w:hAnsi="Wingdings" w:hint="default"/>
      </w:rPr>
    </w:lvl>
    <w:lvl w:ilvl="6" w:tplc="C8D08BBE" w:tentative="1">
      <w:start w:val="1"/>
      <w:numFmt w:val="bullet"/>
      <w:lvlText w:val=""/>
      <w:lvlJc w:val="left"/>
      <w:pPr>
        <w:ind w:left="5400" w:hanging="360"/>
      </w:pPr>
      <w:rPr>
        <w:rFonts w:ascii="Symbol" w:hAnsi="Symbol" w:hint="default"/>
      </w:rPr>
    </w:lvl>
    <w:lvl w:ilvl="7" w:tplc="6E68290C" w:tentative="1">
      <w:start w:val="1"/>
      <w:numFmt w:val="bullet"/>
      <w:lvlText w:val="o"/>
      <w:lvlJc w:val="left"/>
      <w:pPr>
        <w:ind w:left="6120" w:hanging="360"/>
      </w:pPr>
      <w:rPr>
        <w:rFonts w:ascii="Courier New" w:hAnsi="Courier New" w:cs="Courier New" w:hint="default"/>
      </w:rPr>
    </w:lvl>
    <w:lvl w:ilvl="8" w:tplc="08449086" w:tentative="1">
      <w:start w:val="1"/>
      <w:numFmt w:val="bullet"/>
      <w:lvlText w:val=""/>
      <w:lvlJc w:val="left"/>
      <w:pPr>
        <w:ind w:left="6840" w:hanging="360"/>
      </w:pPr>
      <w:rPr>
        <w:rFonts w:ascii="Wingdings" w:hAnsi="Wingdings" w:hint="default"/>
      </w:rPr>
    </w:lvl>
  </w:abstractNum>
  <w:abstractNum w:abstractNumId="24">
    <w:nsid w:val="6CFB22AF"/>
    <w:multiLevelType w:val="hybridMultilevel"/>
    <w:tmpl w:val="871821F8"/>
    <w:lvl w:ilvl="0" w:tplc="CE484A68">
      <w:start w:val="1"/>
      <w:numFmt w:val="decimal"/>
      <w:lvlText w:val="%1."/>
      <w:lvlJc w:val="left"/>
      <w:pPr>
        <w:ind w:left="1080" w:hanging="360"/>
      </w:pPr>
      <w:rPr>
        <w:rFonts w:hint="default"/>
      </w:rPr>
    </w:lvl>
    <w:lvl w:ilvl="1" w:tplc="C742B536" w:tentative="1">
      <w:start w:val="1"/>
      <w:numFmt w:val="lowerLetter"/>
      <w:lvlText w:val="%2."/>
      <w:lvlJc w:val="left"/>
      <w:pPr>
        <w:ind w:left="1800" w:hanging="360"/>
      </w:pPr>
    </w:lvl>
    <w:lvl w:ilvl="2" w:tplc="70B678E4" w:tentative="1">
      <w:start w:val="1"/>
      <w:numFmt w:val="lowerRoman"/>
      <w:lvlText w:val="%3."/>
      <w:lvlJc w:val="right"/>
      <w:pPr>
        <w:ind w:left="2520" w:hanging="180"/>
      </w:pPr>
    </w:lvl>
    <w:lvl w:ilvl="3" w:tplc="4404C71C" w:tentative="1">
      <w:start w:val="1"/>
      <w:numFmt w:val="decimal"/>
      <w:lvlText w:val="%4."/>
      <w:lvlJc w:val="left"/>
      <w:pPr>
        <w:ind w:left="3240" w:hanging="360"/>
      </w:pPr>
    </w:lvl>
    <w:lvl w:ilvl="4" w:tplc="2A58EB68" w:tentative="1">
      <w:start w:val="1"/>
      <w:numFmt w:val="lowerLetter"/>
      <w:lvlText w:val="%5."/>
      <w:lvlJc w:val="left"/>
      <w:pPr>
        <w:ind w:left="3960" w:hanging="360"/>
      </w:pPr>
    </w:lvl>
    <w:lvl w:ilvl="5" w:tplc="74068C24" w:tentative="1">
      <w:start w:val="1"/>
      <w:numFmt w:val="lowerRoman"/>
      <w:lvlText w:val="%6."/>
      <w:lvlJc w:val="right"/>
      <w:pPr>
        <w:ind w:left="4680" w:hanging="180"/>
      </w:pPr>
    </w:lvl>
    <w:lvl w:ilvl="6" w:tplc="A82890C0" w:tentative="1">
      <w:start w:val="1"/>
      <w:numFmt w:val="decimal"/>
      <w:lvlText w:val="%7."/>
      <w:lvlJc w:val="left"/>
      <w:pPr>
        <w:ind w:left="5400" w:hanging="360"/>
      </w:pPr>
    </w:lvl>
    <w:lvl w:ilvl="7" w:tplc="9EC67E2E" w:tentative="1">
      <w:start w:val="1"/>
      <w:numFmt w:val="lowerLetter"/>
      <w:lvlText w:val="%8."/>
      <w:lvlJc w:val="left"/>
      <w:pPr>
        <w:ind w:left="6120" w:hanging="360"/>
      </w:pPr>
    </w:lvl>
    <w:lvl w:ilvl="8" w:tplc="31C81BD0" w:tentative="1">
      <w:start w:val="1"/>
      <w:numFmt w:val="lowerRoman"/>
      <w:lvlText w:val="%9."/>
      <w:lvlJc w:val="right"/>
      <w:pPr>
        <w:ind w:left="6840" w:hanging="180"/>
      </w:pPr>
    </w:lvl>
  </w:abstractNum>
  <w:abstractNum w:abstractNumId="25">
    <w:nsid w:val="6FB96920"/>
    <w:multiLevelType w:val="hybridMultilevel"/>
    <w:tmpl w:val="965A7F4A"/>
    <w:lvl w:ilvl="0" w:tplc="33107E96">
      <w:start w:val="1"/>
      <w:numFmt w:val="lowerRoman"/>
      <w:lvlText w:val="%1."/>
      <w:lvlJc w:val="left"/>
      <w:pPr>
        <w:ind w:left="1080" w:hanging="360"/>
      </w:pPr>
      <w:rPr>
        <w:rFonts w:hint="default"/>
      </w:rPr>
    </w:lvl>
    <w:lvl w:ilvl="1" w:tplc="C5D0790A" w:tentative="1">
      <w:start w:val="1"/>
      <w:numFmt w:val="bullet"/>
      <w:lvlText w:val="o"/>
      <w:lvlJc w:val="left"/>
      <w:pPr>
        <w:ind w:left="1800" w:hanging="360"/>
      </w:pPr>
      <w:rPr>
        <w:rFonts w:ascii="Courier New" w:hAnsi="Courier New" w:cs="Courier New" w:hint="default"/>
      </w:rPr>
    </w:lvl>
    <w:lvl w:ilvl="2" w:tplc="14069036" w:tentative="1">
      <w:start w:val="1"/>
      <w:numFmt w:val="bullet"/>
      <w:lvlText w:val=""/>
      <w:lvlJc w:val="left"/>
      <w:pPr>
        <w:ind w:left="2520" w:hanging="360"/>
      </w:pPr>
      <w:rPr>
        <w:rFonts w:ascii="Wingdings" w:hAnsi="Wingdings" w:hint="default"/>
      </w:rPr>
    </w:lvl>
    <w:lvl w:ilvl="3" w:tplc="0AB63F30" w:tentative="1">
      <w:start w:val="1"/>
      <w:numFmt w:val="bullet"/>
      <w:lvlText w:val=""/>
      <w:lvlJc w:val="left"/>
      <w:pPr>
        <w:ind w:left="3240" w:hanging="360"/>
      </w:pPr>
      <w:rPr>
        <w:rFonts w:ascii="Symbol" w:hAnsi="Symbol" w:hint="default"/>
      </w:rPr>
    </w:lvl>
    <w:lvl w:ilvl="4" w:tplc="681C8FF6" w:tentative="1">
      <w:start w:val="1"/>
      <w:numFmt w:val="bullet"/>
      <w:lvlText w:val="o"/>
      <w:lvlJc w:val="left"/>
      <w:pPr>
        <w:ind w:left="3960" w:hanging="360"/>
      </w:pPr>
      <w:rPr>
        <w:rFonts w:ascii="Courier New" w:hAnsi="Courier New" w:cs="Courier New" w:hint="default"/>
      </w:rPr>
    </w:lvl>
    <w:lvl w:ilvl="5" w:tplc="61FC9B68" w:tentative="1">
      <w:start w:val="1"/>
      <w:numFmt w:val="bullet"/>
      <w:lvlText w:val=""/>
      <w:lvlJc w:val="left"/>
      <w:pPr>
        <w:ind w:left="4680" w:hanging="360"/>
      </w:pPr>
      <w:rPr>
        <w:rFonts w:ascii="Wingdings" w:hAnsi="Wingdings" w:hint="default"/>
      </w:rPr>
    </w:lvl>
    <w:lvl w:ilvl="6" w:tplc="8734802C" w:tentative="1">
      <w:start w:val="1"/>
      <w:numFmt w:val="bullet"/>
      <w:lvlText w:val=""/>
      <w:lvlJc w:val="left"/>
      <w:pPr>
        <w:ind w:left="5400" w:hanging="360"/>
      </w:pPr>
      <w:rPr>
        <w:rFonts w:ascii="Symbol" w:hAnsi="Symbol" w:hint="default"/>
      </w:rPr>
    </w:lvl>
    <w:lvl w:ilvl="7" w:tplc="AA146BBE" w:tentative="1">
      <w:start w:val="1"/>
      <w:numFmt w:val="bullet"/>
      <w:lvlText w:val="o"/>
      <w:lvlJc w:val="left"/>
      <w:pPr>
        <w:ind w:left="6120" w:hanging="360"/>
      </w:pPr>
      <w:rPr>
        <w:rFonts w:ascii="Courier New" w:hAnsi="Courier New" w:cs="Courier New" w:hint="default"/>
      </w:rPr>
    </w:lvl>
    <w:lvl w:ilvl="8" w:tplc="EFF04BF2" w:tentative="1">
      <w:start w:val="1"/>
      <w:numFmt w:val="bullet"/>
      <w:lvlText w:val=""/>
      <w:lvlJc w:val="left"/>
      <w:pPr>
        <w:ind w:left="6840" w:hanging="360"/>
      </w:pPr>
      <w:rPr>
        <w:rFonts w:ascii="Wingdings" w:hAnsi="Wingdings" w:hint="default"/>
      </w:rPr>
    </w:lvl>
  </w:abstractNum>
  <w:abstractNum w:abstractNumId="26">
    <w:nsid w:val="701F2DD1"/>
    <w:multiLevelType w:val="hybridMultilevel"/>
    <w:tmpl w:val="E50EF80C"/>
    <w:lvl w:ilvl="0" w:tplc="4E4634DA">
      <w:start w:val="1"/>
      <w:numFmt w:val="lowerRoman"/>
      <w:lvlText w:val="%1."/>
      <w:lvlJc w:val="left"/>
      <w:pPr>
        <w:ind w:left="1080" w:hanging="360"/>
      </w:pPr>
      <w:rPr>
        <w:rFonts w:hint="default"/>
      </w:rPr>
    </w:lvl>
    <w:lvl w:ilvl="1" w:tplc="05E68970" w:tentative="1">
      <w:start w:val="1"/>
      <w:numFmt w:val="bullet"/>
      <w:lvlText w:val="o"/>
      <w:lvlJc w:val="left"/>
      <w:pPr>
        <w:ind w:left="1800" w:hanging="360"/>
      </w:pPr>
      <w:rPr>
        <w:rFonts w:ascii="Courier New" w:hAnsi="Courier New" w:cs="Courier New" w:hint="default"/>
      </w:rPr>
    </w:lvl>
    <w:lvl w:ilvl="2" w:tplc="06264596" w:tentative="1">
      <w:start w:val="1"/>
      <w:numFmt w:val="bullet"/>
      <w:lvlText w:val=""/>
      <w:lvlJc w:val="left"/>
      <w:pPr>
        <w:ind w:left="2520" w:hanging="360"/>
      </w:pPr>
      <w:rPr>
        <w:rFonts w:ascii="Wingdings" w:hAnsi="Wingdings" w:hint="default"/>
      </w:rPr>
    </w:lvl>
    <w:lvl w:ilvl="3" w:tplc="E9EE0870" w:tentative="1">
      <w:start w:val="1"/>
      <w:numFmt w:val="bullet"/>
      <w:lvlText w:val=""/>
      <w:lvlJc w:val="left"/>
      <w:pPr>
        <w:ind w:left="3240" w:hanging="360"/>
      </w:pPr>
      <w:rPr>
        <w:rFonts w:ascii="Symbol" w:hAnsi="Symbol" w:hint="default"/>
      </w:rPr>
    </w:lvl>
    <w:lvl w:ilvl="4" w:tplc="25AEDCD6" w:tentative="1">
      <w:start w:val="1"/>
      <w:numFmt w:val="bullet"/>
      <w:lvlText w:val="o"/>
      <w:lvlJc w:val="left"/>
      <w:pPr>
        <w:ind w:left="3960" w:hanging="360"/>
      </w:pPr>
      <w:rPr>
        <w:rFonts w:ascii="Courier New" w:hAnsi="Courier New" w:cs="Courier New" w:hint="default"/>
      </w:rPr>
    </w:lvl>
    <w:lvl w:ilvl="5" w:tplc="AC944752" w:tentative="1">
      <w:start w:val="1"/>
      <w:numFmt w:val="bullet"/>
      <w:lvlText w:val=""/>
      <w:lvlJc w:val="left"/>
      <w:pPr>
        <w:ind w:left="4680" w:hanging="360"/>
      </w:pPr>
      <w:rPr>
        <w:rFonts w:ascii="Wingdings" w:hAnsi="Wingdings" w:hint="default"/>
      </w:rPr>
    </w:lvl>
    <w:lvl w:ilvl="6" w:tplc="71928CAE" w:tentative="1">
      <w:start w:val="1"/>
      <w:numFmt w:val="bullet"/>
      <w:lvlText w:val=""/>
      <w:lvlJc w:val="left"/>
      <w:pPr>
        <w:ind w:left="5400" w:hanging="360"/>
      </w:pPr>
      <w:rPr>
        <w:rFonts w:ascii="Symbol" w:hAnsi="Symbol" w:hint="default"/>
      </w:rPr>
    </w:lvl>
    <w:lvl w:ilvl="7" w:tplc="5D921DD0" w:tentative="1">
      <w:start w:val="1"/>
      <w:numFmt w:val="bullet"/>
      <w:lvlText w:val="o"/>
      <w:lvlJc w:val="left"/>
      <w:pPr>
        <w:ind w:left="6120" w:hanging="360"/>
      </w:pPr>
      <w:rPr>
        <w:rFonts w:ascii="Courier New" w:hAnsi="Courier New" w:cs="Courier New" w:hint="default"/>
      </w:rPr>
    </w:lvl>
    <w:lvl w:ilvl="8" w:tplc="342CE7F2" w:tentative="1">
      <w:start w:val="1"/>
      <w:numFmt w:val="bullet"/>
      <w:lvlText w:val=""/>
      <w:lvlJc w:val="left"/>
      <w:pPr>
        <w:ind w:left="6840" w:hanging="360"/>
      </w:pPr>
      <w:rPr>
        <w:rFonts w:ascii="Wingdings" w:hAnsi="Wingdings" w:hint="default"/>
      </w:rPr>
    </w:lvl>
  </w:abstractNum>
  <w:abstractNum w:abstractNumId="27">
    <w:nsid w:val="70D57489"/>
    <w:multiLevelType w:val="hybridMultilevel"/>
    <w:tmpl w:val="B76ADE32"/>
    <w:lvl w:ilvl="0" w:tplc="54BC3A20">
      <w:start w:val="1"/>
      <w:numFmt w:val="decimal"/>
      <w:lvlText w:val="%1."/>
      <w:lvlJc w:val="left"/>
      <w:pPr>
        <w:ind w:left="720" w:hanging="360"/>
      </w:pPr>
      <w:rPr>
        <w:rFonts w:hint="default"/>
      </w:rPr>
    </w:lvl>
    <w:lvl w:ilvl="1" w:tplc="6CD249A8" w:tentative="1">
      <w:start w:val="1"/>
      <w:numFmt w:val="lowerLetter"/>
      <w:lvlText w:val="%2."/>
      <w:lvlJc w:val="left"/>
      <w:pPr>
        <w:ind w:left="1440" w:hanging="360"/>
      </w:pPr>
    </w:lvl>
    <w:lvl w:ilvl="2" w:tplc="0C20A218" w:tentative="1">
      <w:start w:val="1"/>
      <w:numFmt w:val="lowerRoman"/>
      <w:lvlText w:val="%3."/>
      <w:lvlJc w:val="right"/>
      <w:pPr>
        <w:ind w:left="2160" w:hanging="180"/>
      </w:pPr>
    </w:lvl>
    <w:lvl w:ilvl="3" w:tplc="15549C8E" w:tentative="1">
      <w:start w:val="1"/>
      <w:numFmt w:val="decimal"/>
      <w:lvlText w:val="%4."/>
      <w:lvlJc w:val="left"/>
      <w:pPr>
        <w:ind w:left="2880" w:hanging="360"/>
      </w:pPr>
    </w:lvl>
    <w:lvl w:ilvl="4" w:tplc="732E0C5E" w:tentative="1">
      <w:start w:val="1"/>
      <w:numFmt w:val="lowerLetter"/>
      <w:lvlText w:val="%5."/>
      <w:lvlJc w:val="left"/>
      <w:pPr>
        <w:ind w:left="3600" w:hanging="360"/>
      </w:pPr>
    </w:lvl>
    <w:lvl w:ilvl="5" w:tplc="DF4CE9A6" w:tentative="1">
      <w:start w:val="1"/>
      <w:numFmt w:val="lowerRoman"/>
      <w:lvlText w:val="%6."/>
      <w:lvlJc w:val="right"/>
      <w:pPr>
        <w:ind w:left="4320" w:hanging="180"/>
      </w:pPr>
    </w:lvl>
    <w:lvl w:ilvl="6" w:tplc="431E4BE8" w:tentative="1">
      <w:start w:val="1"/>
      <w:numFmt w:val="decimal"/>
      <w:lvlText w:val="%7."/>
      <w:lvlJc w:val="left"/>
      <w:pPr>
        <w:ind w:left="5040" w:hanging="360"/>
      </w:pPr>
    </w:lvl>
    <w:lvl w:ilvl="7" w:tplc="7F428210" w:tentative="1">
      <w:start w:val="1"/>
      <w:numFmt w:val="lowerLetter"/>
      <w:lvlText w:val="%8."/>
      <w:lvlJc w:val="left"/>
      <w:pPr>
        <w:ind w:left="5760" w:hanging="360"/>
      </w:pPr>
    </w:lvl>
    <w:lvl w:ilvl="8" w:tplc="19B81B3C" w:tentative="1">
      <w:start w:val="1"/>
      <w:numFmt w:val="lowerRoman"/>
      <w:lvlText w:val="%9."/>
      <w:lvlJc w:val="right"/>
      <w:pPr>
        <w:ind w:left="6480" w:hanging="180"/>
      </w:pPr>
    </w:lvl>
  </w:abstractNum>
  <w:abstractNum w:abstractNumId="28">
    <w:nsid w:val="73E27BEC"/>
    <w:multiLevelType w:val="hybridMultilevel"/>
    <w:tmpl w:val="C118708E"/>
    <w:lvl w:ilvl="0" w:tplc="1A6C0212">
      <w:start w:val="1"/>
      <w:numFmt w:val="decimal"/>
      <w:lvlText w:val="%1."/>
      <w:lvlJc w:val="left"/>
      <w:pPr>
        <w:ind w:left="720" w:hanging="360"/>
      </w:pPr>
    </w:lvl>
    <w:lvl w:ilvl="1" w:tplc="DE2853D0" w:tentative="1">
      <w:start w:val="1"/>
      <w:numFmt w:val="lowerLetter"/>
      <w:lvlText w:val="%2."/>
      <w:lvlJc w:val="left"/>
      <w:pPr>
        <w:ind w:left="1440" w:hanging="360"/>
      </w:pPr>
    </w:lvl>
    <w:lvl w:ilvl="2" w:tplc="A5C639D4" w:tentative="1">
      <w:start w:val="1"/>
      <w:numFmt w:val="lowerRoman"/>
      <w:lvlText w:val="%3."/>
      <w:lvlJc w:val="right"/>
      <w:pPr>
        <w:ind w:left="2160" w:hanging="180"/>
      </w:pPr>
    </w:lvl>
    <w:lvl w:ilvl="3" w:tplc="E904FF84" w:tentative="1">
      <w:start w:val="1"/>
      <w:numFmt w:val="decimal"/>
      <w:lvlText w:val="%4."/>
      <w:lvlJc w:val="left"/>
      <w:pPr>
        <w:ind w:left="2880" w:hanging="360"/>
      </w:pPr>
    </w:lvl>
    <w:lvl w:ilvl="4" w:tplc="05C6FB66" w:tentative="1">
      <w:start w:val="1"/>
      <w:numFmt w:val="lowerLetter"/>
      <w:lvlText w:val="%5."/>
      <w:lvlJc w:val="left"/>
      <w:pPr>
        <w:ind w:left="3600" w:hanging="360"/>
      </w:pPr>
    </w:lvl>
    <w:lvl w:ilvl="5" w:tplc="1DAA6F50" w:tentative="1">
      <w:start w:val="1"/>
      <w:numFmt w:val="lowerRoman"/>
      <w:lvlText w:val="%6."/>
      <w:lvlJc w:val="right"/>
      <w:pPr>
        <w:ind w:left="4320" w:hanging="180"/>
      </w:pPr>
    </w:lvl>
    <w:lvl w:ilvl="6" w:tplc="AA5C29F2" w:tentative="1">
      <w:start w:val="1"/>
      <w:numFmt w:val="decimal"/>
      <w:lvlText w:val="%7."/>
      <w:lvlJc w:val="left"/>
      <w:pPr>
        <w:ind w:left="5040" w:hanging="360"/>
      </w:pPr>
    </w:lvl>
    <w:lvl w:ilvl="7" w:tplc="B3962F08" w:tentative="1">
      <w:start w:val="1"/>
      <w:numFmt w:val="lowerLetter"/>
      <w:lvlText w:val="%8."/>
      <w:lvlJc w:val="left"/>
      <w:pPr>
        <w:ind w:left="5760" w:hanging="360"/>
      </w:pPr>
    </w:lvl>
    <w:lvl w:ilvl="8" w:tplc="D45C456A" w:tentative="1">
      <w:start w:val="1"/>
      <w:numFmt w:val="lowerRoman"/>
      <w:lvlText w:val="%9."/>
      <w:lvlJc w:val="right"/>
      <w:pPr>
        <w:ind w:left="6480" w:hanging="180"/>
      </w:pPr>
    </w:lvl>
  </w:abstractNum>
  <w:abstractNum w:abstractNumId="29">
    <w:nsid w:val="75D96709"/>
    <w:multiLevelType w:val="hybridMultilevel"/>
    <w:tmpl w:val="3894E980"/>
    <w:lvl w:ilvl="0" w:tplc="B9F6B434">
      <w:start w:val="1"/>
      <w:numFmt w:val="lowerRoman"/>
      <w:lvlText w:val="%1."/>
      <w:lvlJc w:val="left"/>
      <w:pPr>
        <w:ind w:left="1080" w:hanging="360"/>
      </w:pPr>
      <w:rPr>
        <w:rFonts w:hint="default"/>
      </w:rPr>
    </w:lvl>
    <w:lvl w:ilvl="1" w:tplc="A5A8AEDC" w:tentative="1">
      <w:start w:val="1"/>
      <w:numFmt w:val="bullet"/>
      <w:lvlText w:val="o"/>
      <w:lvlJc w:val="left"/>
      <w:pPr>
        <w:ind w:left="1800" w:hanging="360"/>
      </w:pPr>
      <w:rPr>
        <w:rFonts w:ascii="Courier New" w:hAnsi="Courier New" w:cs="Courier New" w:hint="default"/>
      </w:rPr>
    </w:lvl>
    <w:lvl w:ilvl="2" w:tplc="E1587464" w:tentative="1">
      <w:start w:val="1"/>
      <w:numFmt w:val="bullet"/>
      <w:lvlText w:val=""/>
      <w:lvlJc w:val="left"/>
      <w:pPr>
        <w:ind w:left="2520" w:hanging="360"/>
      </w:pPr>
      <w:rPr>
        <w:rFonts w:ascii="Wingdings" w:hAnsi="Wingdings" w:hint="default"/>
      </w:rPr>
    </w:lvl>
    <w:lvl w:ilvl="3" w:tplc="A0A8D44C" w:tentative="1">
      <w:start w:val="1"/>
      <w:numFmt w:val="bullet"/>
      <w:lvlText w:val=""/>
      <w:lvlJc w:val="left"/>
      <w:pPr>
        <w:ind w:left="3240" w:hanging="360"/>
      </w:pPr>
      <w:rPr>
        <w:rFonts w:ascii="Symbol" w:hAnsi="Symbol" w:hint="default"/>
      </w:rPr>
    </w:lvl>
    <w:lvl w:ilvl="4" w:tplc="18E0ADA4" w:tentative="1">
      <w:start w:val="1"/>
      <w:numFmt w:val="bullet"/>
      <w:lvlText w:val="o"/>
      <w:lvlJc w:val="left"/>
      <w:pPr>
        <w:ind w:left="3960" w:hanging="360"/>
      </w:pPr>
      <w:rPr>
        <w:rFonts w:ascii="Courier New" w:hAnsi="Courier New" w:cs="Courier New" w:hint="default"/>
      </w:rPr>
    </w:lvl>
    <w:lvl w:ilvl="5" w:tplc="1660E210" w:tentative="1">
      <w:start w:val="1"/>
      <w:numFmt w:val="bullet"/>
      <w:lvlText w:val=""/>
      <w:lvlJc w:val="left"/>
      <w:pPr>
        <w:ind w:left="4680" w:hanging="360"/>
      </w:pPr>
      <w:rPr>
        <w:rFonts w:ascii="Wingdings" w:hAnsi="Wingdings" w:hint="default"/>
      </w:rPr>
    </w:lvl>
    <w:lvl w:ilvl="6" w:tplc="3530E87E" w:tentative="1">
      <w:start w:val="1"/>
      <w:numFmt w:val="bullet"/>
      <w:lvlText w:val=""/>
      <w:lvlJc w:val="left"/>
      <w:pPr>
        <w:ind w:left="5400" w:hanging="360"/>
      </w:pPr>
      <w:rPr>
        <w:rFonts w:ascii="Symbol" w:hAnsi="Symbol" w:hint="default"/>
      </w:rPr>
    </w:lvl>
    <w:lvl w:ilvl="7" w:tplc="E4F2DD98" w:tentative="1">
      <w:start w:val="1"/>
      <w:numFmt w:val="bullet"/>
      <w:lvlText w:val="o"/>
      <w:lvlJc w:val="left"/>
      <w:pPr>
        <w:ind w:left="6120" w:hanging="360"/>
      </w:pPr>
      <w:rPr>
        <w:rFonts w:ascii="Courier New" w:hAnsi="Courier New" w:cs="Courier New" w:hint="default"/>
      </w:rPr>
    </w:lvl>
    <w:lvl w:ilvl="8" w:tplc="B02AB5A6" w:tentative="1">
      <w:start w:val="1"/>
      <w:numFmt w:val="bullet"/>
      <w:lvlText w:val=""/>
      <w:lvlJc w:val="left"/>
      <w:pPr>
        <w:ind w:left="6840" w:hanging="360"/>
      </w:pPr>
      <w:rPr>
        <w:rFonts w:ascii="Wingdings" w:hAnsi="Wingdings" w:hint="default"/>
      </w:rPr>
    </w:lvl>
  </w:abstractNum>
  <w:abstractNum w:abstractNumId="30">
    <w:nsid w:val="78162FC2"/>
    <w:multiLevelType w:val="hybridMultilevel"/>
    <w:tmpl w:val="61B01E5A"/>
    <w:lvl w:ilvl="0" w:tplc="4EBCFB58">
      <w:start w:val="1"/>
      <w:numFmt w:val="decimal"/>
      <w:lvlText w:val="%1."/>
      <w:lvlJc w:val="left"/>
      <w:pPr>
        <w:ind w:left="1080" w:hanging="360"/>
      </w:pPr>
      <w:rPr>
        <w:rFonts w:hint="default"/>
      </w:rPr>
    </w:lvl>
    <w:lvl w:ilvl="1" w:tplc="12CA1732" w:tentative="1">
      <w:start w:val="1"/>
      <w:numFmt w:val="lowerLetter"/>
      <w:lvlText w:val="%2."/>
      <w:lvlJc w:val="left"/>
      <w:pPr>
        <w:ind w:left="1800" w:hanging="360"/>
      </w:pPr>
    </w:lvl>
    <w:lvl w:ilvl="2" w:tplc="3F169B3A" w:tentative="1">
      <w:start w:val="1"/>
      <w:numFmt w:val="lowerRoman"/>
      <w:lvlText w:val="%3."/>
      <w:lvlJc w:val="right"/>
      <w:pPr>
        <w:ind w:left="2520" w:hanging="180"/>
      </w:pPr>
    </w:lvl>
    <w:lvl w:ilvl="3" w:tplc="92704B34" w:tentative="1">
      <w:start w:val="1"/>
      <w:numFmt w:val="decimal"/>
      <w:lvlText w:val="%4."/>
      <w:lvlJc w:val="left"/>
      <w:pPr>
        <w:ind w:left="3240" w:hanging="360"/>
      </w:pPr>
    </w:lvl>
    <w:lvl w:ilvl="4" w:tplc="6584DBBC" w:tentative="1">
      <w:start w:val="1"/>
      <w:numFmt w:val="lowerLetter"/>
      <w:lvlText w:val="%5."/>
      <w:lvlJc w:val="left"/>
      <w:pPr>
        <w:ind w:left="3960" w:hanging="360"/>
      </w:pPr>
    </w:lvl>
    <w:lvl w:ilvl="5" w:tplc="79BC96F8" w:tentative="1">
      <w:start w:val="1"/>
      <w:numFmt w:val="lowerRoman"/>
      <w:lvlText w:val="%6."/>
      <w:lvlJc w:val="right"/>
      <w:pPr>
        <w:ind w:left="4680" w:hanging="180"/>
      </w:pPr>
    </w:lvl>
    <w:lvl w:ilvl="6" w:tplc="14EE6E06" w:tentative="1">
      <w:start w:val="1"/>
      <w:numFmt w:val="decimal"/>
      <w:lvlText w:val="%7."/>
      <w:lvlJc w:val="left"/>
      <w:pPr>
        <w:ind w:left="5400" w:hanging="360"/>
      </w:pPr>
    </w:lvl>
    <w:lvl w:ilvl="7" w:tplc="731A147A" w:tentative="1">
      <w:start w:val="1"/>
      <w:numFmt w:val="lowerLetter"/>
      <w:lvlText w:val="%8."/>
      <w:lvlJc w:val="left"/>
      <w:pPr>
        <w:ind w:left="6120" w:hanging="360"/>
      </w:pPr>
    </w:lvl>
    <w:lvl w:ilvl="8" w:tplc="F0CEA38C" w:tentative="1">
      <w:start w:val="1"/>
      <w:numFmt w:val="lowerRoman"/>
      <w:lvlText w:val="%9."/>
      <w:lvlJc w:val="right"/>
      <w:pPr>
        <w:ind w:left="6840" w:hanging="180"/>
      </w:pPr>
    </w:lvl>
  </w:abstractNum>
  <w:abstractNum w:abstractNumId="31">
    <w:nsid w:val="7E9608B3"/>
    <w:multiLevelType w:val="hybridMultilevel"/>
    <w:tmpl w:val="05340D36"/>
    <w:lvl w:ilvl="0" w:tplc="08B69BC2">
      <w:start w:val="1"/>
      <w:numFmt w:val="decimal"/>
      <w:lvlText w:val="%1."/>
      <w:lvlJc w:val="left"/>
      <w:pPr>
        <w:ind w:left="990" w:hanging="360"/>
      </w:pPr>
      <w:rPr>
        <w:rFonts w:hint="default"/>
      </w:rPr>
    </w:lvl>
    <w:lvl w:ilvl="1" w:tplc="F85A3AD0" w:tentative="1">
      <w:start w:val="1"/>
      <w:numFmt w:val="lowerLetter"/>
      <w:lvlText w:val="%2."/>
      <w:lvlJc w:val="left"/>
      <w:pPr>
        <w:ind w:left="1710" w:hanging="360"/>
      </w:pPr>
    </w:lvl>
    <w:lvl w:ilvl="2" w:tplc="9556A678" w:tentative="1">
      <w:start w:val="1"/>
      <w:numFmt w:val="lowerRoman"/>
      <w:lvlText w:val="%3."/>
      <w:lvlJc w:val="right"/>
      <w:pPr>
        <w:ind w:left="2430" w:hanging="180"/>
      </w:pPr>
    </w:lvl>
    <w:lvl w:ilvl="3" w:tplc="D73241E6" w:tentative="1">
      <w:start w:val="1"/>
      <w:numFmt w:val="decimal"/>
      <w:lvlText w:val="%4."/>
      <w:lvlJc w:val="left"/>
      <w:pPr>
        <w:ind w:left="3150" w:hanging="360"/>
      </w:pPr>
    </w:lvl>
    <w:lvl w:ilvl="4" w:tplc="7B7CE27C" w:tentative="1">
      <w:start w:val="1"/>
      <w:numFmt w:val="lowerLetter"/>
      <w:lvlText w:val="%5."/>
      <w:lvlJc w:val="left"/>
      <w:pPr>
        <w:ind w:left="3870" w:hanging="360"/>
      </w:pPr>
    </w:lvl>
    <w:lvl w:ilvl="5" w:tplc="487E7FFA" w:tentative="1">
      <w:start w:val="1"/>
      <w:numFmt w:val="lowerRoman"/>
      <w:lvlText w:val="%6."/>
      <w:lvlJc w:val="right"/>
      <w:pPr>
        <w:ind w:left="4590" w:hanging="180"/>
      </w:pPr>
    </w:lvl>
    <w:lvl w:ilvl="6" w:tplc="02EA21A6" w:tentative="1">
      <w:start w:val="1"/>
      <w:numFmt w:val="decimal"/>
      <w:lvlText w:val="%7."/>
      <w:lvlJc w:val="left"/>
      <w:pPr>
        <w:ind w:left="5310" w:hanging="360"/>
      </w:pPr>
    </w:lvl>
    <w:lvl w:ilvl="7" w:tplc="47E81E78" w:tentative="1">
      <w:start w:val="1"/>
      <w:numFmt w:val="lowerLetter"/>
      <w:lvlText w:val="%8."/>
      <w:lvlJc w:val="left"/>
      <w:pPr>
        <w:ind w:left="6030" w:hanging="360"/>
      </w:pPr>
    </w:lvl>
    <w:lvl w:ilvl="8" w:tplc="6B54E6A2" w:tentative="1">
      <w:start w:val="1"/>
      <w:numFmt w:val="lowerRoman"/>
      <w:lvlText w:val="%9."/>
      <w:lvlJc w:val="right"/>
      <w:pPr>
        <w:ind w:left="6750" w:hanging="180"/>
      </w:pPr>
    </w:lvl>
  </w:abstractNum>
  <w:abstractNum w:abstractNumId="32">
    <w:nsid w:val="7ED03492"/>
    <w:multiLevelType w:val="multilevel"/>
    <w:tmpl w:val="0958DB7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2"/>
  </w:num>
  <w:num w:numId="3">
    <w:abstractNumId w:val="6"/>
  </w:num>
  <w:num w:numId="4">
    <w:abstractNumId w:val="31"/>
  </w:num>
  <w:num w:numId="5">
    <w:abstractNumId w:val="21"/>
  </w:num>
  <w:num w:numId="6">
    <w:abstractNumId w:val="14"/>
  </w:num>
  <w:num w:numId="7">
    <w:abstractNumId w:val="19"/>
  </w:num>
  <w:num w:numId="8">
    <w:abstractNumId w:val="18"/>
  </w:num>
  <w:num w:numId="9">
    <w:abstractNumId w:val="10"/>
  </w:num>
  <w:num w:numId="10">
    <w:abstractNumId w:val="32"/>
  </w:num>
  <w:num w:numId="11">
    <w:abstractNumId w:val="15"/>
  </w:num>
  <w:num w:numId="12">
    <w:abstractNumId w:val="11"/>
  </w:num>
  <w:num w:numId="13">
    <w:abstractNumId w:val="30"/>
  </w:num>
  <w:num w:numId="14">
    <w:abstractNumId w:val="26"/>
  </w:num>
  <w:num w:numId="15">
    <w:abstractNumId w:val="3"/>
  </w:num>
  <w:num w:numId="16">
    <w:abstractNumId w:val="23"/>
  </w:num>
  <w:num w:numId="17">
    <w:abstractNumId w:val="25"/>
  </w:num>
  <w:num w:numId="18">
    <w:abstractNumId w:val="1"/>
  </w:num>
  <w:num w:numId="19">
    <w:abstractNumId w:val="16"/>
  </w:num>
  <w:num w:numId="20">
    <w:abstractNumId w:val="29"/>
  </w:num>
  <w:num w:numId="21">
    <w:abstractNumId w:val="9"/>
  </w:num>
  <w:num w:numId="22">
    <w:abstractNumId w:val="20"/>
  </w:num>
  <w:num w:numId="23">
    <w:abstractNumId w:val="0"/>
  </w:num>
  <w:num w:numId="24">
    <w:abstractNumId w:val="13"/>
  </w:num>
  <w:num w:numId="25">
    <w:abstractNumId w:val="22"/>
  </w:num>
  <w:num w:numId="26">
    <w:abstractNumId w:val="7"/>
  </w:num>
  <w:num w:numId="27">
    <w:abstractNumId w:val="24"/>
  </w:num>
  <w:num w:numId="28">
    <w:abstractNumId w:val="12"/>
  </w:num>
  <w:num w:numId="29">
    <w:abstractNumId w:val="8"/>
  </w:num>
  <w:num w:numId="30">
    <w:abstractNumId w:val="4"/>
  </w:num>
  <w:num w:numId="31">
    <w:abstractNumId w:val="17"/>
  </w:num>
  <w:num w:numId="32">
    <w:abstractNumId w:val="28"/>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60"/>
    <w:rsid w:val="00034B50"/>
    <w:rsid w:val="0003656A"/>
    <w:rsid w:val="00036BE4"/>
    <w:rsid w:val="00045651"/>
    <w:rsid w:val="000679A9"/>
    <w:rsid w:val="00077B49"/>
    <w:rsid w:val="0008092A"/>
    <w:rsid w:val="00091E13"/>
    <w:rsid w:val="000C2CAC"/>
    <w:rsid w:val="000C40AD"/>
    <w:rsid w:val="000E45D6"/>
    <w:rsid w:val="000E6A4C"/>
    <w:rsid w:val="000F5645"/>
    <w:rsid w:val="001100DB"/>
    <w:rsid w:val="001139D6"/>
    <w:rsid w:val="00113CD6"/>
    <w:rsid w:val="001164C0"/>
    <w:rsid w:val="00123558"/>
    <w:rsid w:val="001446AA"/>
    <w:rsid w:val="001518B2"/>
    <w:rsid w:val="00156CBB"/>
    <w:rsid w:val="0015787C"/>
    <w:rsid w:val="001578A3"/>
    <w:rsid w:val="001C1FD0"/>
    <w:rsid w:val="001C2D09"/>
    <w:rsid w:val="001E39EC"/>
    <w:rsid w:val="00212B8E"/>
    <w:rsid w:val="00213960"/>
    <w:rsid w:val="00235DE2"/>
    <w:rsid w:val="00240BF9"/>
    <w:rsid w:val="00243322"/>
    <w:rsid w:val="00261B6A"/>
    <w:rsid w:val="00272EA5"/>
    <w:rsid w:val="00290840"/>
    <w:rsid w:val="00292529"/>
    <w:rsid w:val="002A59DB"/>
    <w:rsid w:val="002B762D"/>
    <w:rsid w:val="002C2B5B"/>
    <w:rsid w:val="002C2C87"/>
    <w:rsid w:val="002D240D"/>
    <w:rsid w:val="002D77C9"/>
    <w:rsid w:val="002E3AAC"/>
    <w:rsid w:val="002F22DA"/>
    <w:rsid w:val="002F5B71"/>
    <w:rsid w:val="00301315"/>
    <w:rsid w:val="00311FBD"/>
    <w:rsid w:val="00312501"/>
    <w:rsid w:val="0033598B"/>
    <w:rsid w:val="00361369"/>
    <w:rsid w:val="00372036"/>
    <w:rsid w:val="0038263B"/>
    <w:rsid w:val="00382E19"/>
    <w:rsid w:val="00394C06"/>
    <w:rsid w:val="00397171"/>
    <w:rsid w:val="003A3649"/>
    <w:rsid w:val="003A7E85"/>
    <w:rsid w:val="003B61A6"/>
    <w:rsid w:val="003C04FA"/>
    <w:rsid w:val="003C0D44"/>
    <w:rsid w:val="00401E71"/>
    <w:rsid w:val="004025D8"/>
    <w:rsid w:val="0044247A"/>
    <w:rsid w:val="004551CA"/>
    <w:rsid w:val="004554AC"/>
    <w:rsid w:val="004757A9"/>
    <w:rsid w:val="004A1598"/>
    <w:rsid w:val="004A3BE6"/>
    <w:rsid w:val="004A6FD3"/>
    <w:rsid w:val="004B6E72"/>
    <w:rsid w:val="004D0353"/>
    <w:rsid w:val="004D458D"/>
    <w:rsid w:val="004E04E8"/>
    <w:rsid w:val="004E2F13"/>
    <w:rsid w:val="004F152D"/>
    <w:rsid w:val="004F18D0"/>
    <w:rsid w:val="0050403F"/>
    <w:rsid w:val="00513D46"/>
    <w:rsid w:val="00514701"/>
    <w:rsid w:val="00515088"/>
    <w:rsid w:val="0052105E"/>
    <w:rsid w:val="005463EA"/>
    <w:rsid w:val="00571974"/>
    <w:rsid w:val="005809CC"/>
    <w:rsid w:val="00582F52"/>
    <w:rsid w:val="005876A2"/>
    <w:rsid w:val="00592193"/>
    <w:rsid w:val="00592EA5"/>
    <w:rsid w:val="005A50AD"/>
    <w:rsid w:val="005A6C44"/>
    <w:rsid w:val="005A745D"/>
    <w:rsid w:val="005E65A7"/>
    <w:rsid w:val="005E7F22"/>
    <w:rsid w:val="005F4C6E"/>
    <w:rsid w:val="00612147"/>
    <w:rsid w:val="0062743E"/>
    <w:rsid w:val="0063305A"/>
    <w:rsid w:val="00636985"/>
    <w:rsid w:val="00641B58"/>
    <w:rsid w:val="00655274"/>
    <w:rsid w:val="00661AFF"/>
    <w:rsid w:val="00665DD3"/>
    <w:rsid w:val="006753E9"/>
    <w:rsid w:val="0068695C"/>
    <w:rsid w:val="00691ACD"/>
    <w:rsid w:val="006C14FF"/>
    <w:rsid w:val="0070578E"/>
    <w:rsid w:val="007116AE"/>
    <w:rsid w:val="00722235"/>
    <w:rsid w:val="007335D3"/>
    <w:rsid w:val="007347D2"/>
    <w:rsid w:val="007417AA"/>
    <w:rsid w:val="007460D4"/>
    <w:rsid w:val="00765C79"/>
    <w:rsid w:val="0076745D"/>
    <w:rsid w:val="00775D2C"/>
    <w:rsid w:val="007D1063"/>
    <w:rsid w:val="007D43EF"/>
    <w:rsid w:val="007E4B39"/>
    <w:rsid w:val="007F6655"/>
    <w:rsid w:val="00814312"/>
    <w:rsid w:val="00814DF5"/>
    <w:rsid w:val="00823683"/>
    <w:rsid w:val="00823709"/>
    <w:rsid w:val="0082700C"/>
    <w:rsid w:val="00830258"/>
    <w:rsid w:val="00837F53"/>
    <w:rsid w:val="0086739A"/>
    <w:rsid w:val="00881001"/>
    <w:rsid w:val="008867C7"/>
    <w:rsid w:val="00887163"/>
    <w:rsid w:val="00887CF1"/>
    <w:rsid w:val="0089270F"/>
    <w:rsid w:val="0089340D"/>
    <w:rsid w:val="0089406E"/>
    <w:rsid w:val="0089469C"/>
    <w:rsid w:val="008B04F5"/>
    <w:rsid w:val="008B5004"/>
    <w:rsid w:val="008B62AF"/>
    <w:rsid w:val="008C0C2C"/>
    <w:rsid w:val="008D5A4E"/>
    <w:rsid w:val="008E20C4"/>
    <w:rsid w:val="008F26EF"/>
    <w:rsid w:val="008F295A"/>
    <w:rsid w:val="0090631C"/>
    <w:rsid w:val="00913B54"/>
    <w:rsid w:val="009441DF"/>
    <w:rsid w:val="0095145B"/>
    <w:rsid w:val="00955A22"/>
    <w:rsid w:val="0097576E"/>
    <w:rsid w:val="00982516"/>
    <w:rsid w:val="009827CE"/>
    <w:rsid w:val="00992284"/>
    <w:rsid w:val="00997590"/>
    <w:rsid w:val="009A4249"/>
    <w:rsid w:val="009A5FE1"/>
    <w:rsid w:val="009B562A"/>
    <w:rsid w:val="009B5F76"/>
    <w:rsid w:val="009C61AC"/>
    <w:rsid w:val="009C61AE"/>
    <w:rsid w:val="009C7B3F"/>
    <w:rsid w:val="009D555B"/>
    <w:rsid w:val="009E4D85"/>
    <w:rsid w:val="009F3FF3"/>
    <w:rsid w:val="00A00651"/>
    <w:rsid w:val="00A140B7"/>
    <w:rsid w:val="00A21B60"/>
    <w:rsid w:val="00A32D73"/>
    <w:rsid w:val="00A3492D"/>
    <w:rsid w:val="00A41543"/>
    <w:rsid w:val="00A47D6C"/>
    <w:rsid w:val="00A945F9"/>
    <w:rsid w:val="00AB1FD5"/>
    <w:rsid w:val="00AB2E04"/>
    <w:rsid w:val="00AB3458"/>
    <w:rsid w:val="00AC0749"/>
    <w:rsid w:val="00AC12EC"/>
    <w:rsid w:val="00AD42D1"/>
    <w:rsid w:val="00AE07F2"/>
    <w:rsid w:val="00AE5BF9"/>
    <w:rsid w:val="00AF2CF7"/>
    <w:rsid w:val="00B07389"/>
    <w:rsid w:val="00B2566F"/>
    <w:rsid w:val="00B25989"/>
    <w:rsid w:val="00B4238A"/>
    <w:rsid w:val="00B51F60"/>
    <w:rsid w:val="00B61CC4"/>
    <w:rsid w:val="00B66D3D"/>
    <w:rsid w:val="00B71A35"/>
    <w:rsid w:val="00BA430B"/>
    <w:rsid w:val="00BA68F4"/>
    <w:rsid w:val="00BD223C"/>
    <w:rsid w:val="00BE2AA0"/>
    <w:rsid w:val="00C011E8"/>
    <w:rsid w:val="00C01552"/>
    <w:rsid w:val="00C121DC"/>
    <w:rsid w:val="00C1261F"/>
    <w:rsid w:val="00C438F1"/>
    <w:rsid w:val="00C45CAF"/>
    <w:rsid w:val="00C717FB"/>
    <w:rsid w:val="00C73E34"/>
    <w:rsid w:val="00C77F96"/>
    <w:rsid w:val="00C92E63"/>
    <w:rsid w:val="00C95F34"/>
    <w:rsid w:val="00CB78E7"/>
    <w:rsid w:val="00CD6392"/>
    <w:rsid w:val="00D041DF"/>
    <w:rsid w:val="00D11736"/>
    <w:rsid w:val="00D16D93"/>
    <w:rsid w:val="00D21B03"/>
    <w:rsid w:val="00D40A49"/>
    <w:rsid w:val="00D443DA"/>
    <w:rsid w:val="00D7356E"/>
    <w:rsid w:val="00D75A69"/>
    <w:rsid w:val="00D821B2"/>
    <w:rsid w:val="00D82D2F"/>
    <w:rsid w:val="00D85662"/>
    <w:rsid w:val="00D94AEC"/>
    <w:rsid w:val="00DA7CAB"/>
    <w:rsid w:val="00DC190F"/>
    <w:rsid w:val="00DC5E55"/>
    <w:rsid w:val="00DD40F3"/>
    <w:rsid w:val="00DD5CA3"/>
    <w:rsid w:val="00E00A72"/>
    <w:rsid w:val="00E14F6C"/>
    <w:rsid w:val="00E52AE6"/>
    <w:rsid w:val="00E64E09"/>
    <w:rsid w:val="00E83B70"/>
    <w:rsid w:val="00EA4899"/>
    <w:rsid w:val="00EB21A5"/>
    <w:rsid w:val="00EB2E61"/>
    <w:rsid w:val="00EC28B6"/>
    <w:rsid w:val="00EC78BB"/>
    <w:rsid w:val="00ED4762"/>
    <w:rsid w:val="00EF5441"/>
    <w:rsid w:val="00F0756D"/>
    <w:rsid w:val="00F07BCB"/>
    <w:rsid w:val="00F07EDC"/>
    <w:rsid w:val="00F134CE"/>
    <w:rsid w:val="00F238AF"/>
    <w:rsid w:val="00F4491D"/>
    <w:rsid w:val="00F56154"/>
    <w:rsid w:val="00F75480"/>
    <w:rsid w:val="00F869BF"/>
    <w:rsid w:val="00F908FD"/>
    <w:rsid w:val="00F92920"/>
    <w:rsid w:val="00F95CA0"/>
    <w:rsid w:val="00F95F59"/>
    <w:rsid w:val="00F972E5"/>
    <w:rsid w:val="00F978F7"/>
    <w:rsid w:val="00FA1070"/>
    <w:rsid w:val="00FA7DE1"/>
    <w:rsid w:val="00FB3F4D"/>
    <w:rsid w:val="00FC6D39"/>
    <w:rsid w:val="00FD3C40"/>
    <w:rsid w:val="00FE3FBA"/>
    <w:rsid w:val="00FE6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3E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60"/>
    <w:pPr>
      <w:ind w:left="720"/>
      <w:contextualSpacing/>
    </w:pPr>
  </w:style>
  <w:style w:type="paragraph" w:styleId="Header">
    <w:name w:val="header"/>
    <w:basedOn w:val="Normal"/>
    <w:link w:val="HeaderChar"/>
    <w:uiPriority w:val="99"/>
    <w:semiHidden/>
    <w:unhideWhenUsed/>
    <w:rsid w:val="002433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322"/>
  </w:style>
  <w:style w:type="paragraph" w:styleId="Footer">
    <w:name w:val="footer"/>
    <w:basedOn w:val="Normal"/>
    <w:link w:val="FooterChar"/>
    <w:uiPriority w:val="99"/>
    <w:unhideWhenUsed/>
    <w:rsid w:val="0024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22"/>
  </w:style>
  <w:style w:type="table" w:styleId="TableGrid">
    <w:name w:val="Table Grid"/>
    <w:basedOn w:val="TableNormal"/>
    <w:uiPriority w:val="59"/>
    <w:rsid w:val="00733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3E34"/>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unhideWhenUsed/>
    <w:rsid w:val="00C73E34"/>
    <w:pPr>
      <w:spacing w:after="0" w:line="240" w:lineRule="auto"/>
    </w:pPr>
    <w:rPr>
      <w:sz w:val="20"/>
      <w:szCs w:val="20"/>
    </w:rPr>
  </w:style>
  <w:style w:type="character" w:customStyle="1" w:styleId="FootnoteTextChar">
    <w:name w:val="Footnote Text Char"/>
    <w:basedOn w:val="DefaultParagraphFont"/>
    <w:link w:val="FootnoteText"/>
    <w:uiPriority w:val="99"/>
    <w:rsid w:val="00C73E34"/>
    <w:rPr>
      <w:sz w:val="20"/>
      <w:szCs w:val="20"/>
    </w:rPr>
  </w:style>
  <w:style w:type="character" w:styleId="FootnoteReference">
    <w:name w:val="footnote reference"/>
    <w:basedOn w:val="DefaultParagraphFont"/>
    <w:uiPriority w:val="99"/>
    <w:semiHidden/>
    <w:unhideWhenUsed/>
    <w:rsid w:val="00C73E34"/>
    <w:rPr>
      <w:vertAlign w:val="superscript"/>
    </w:rPr>
  </w:style>
  <w:style w:type="paragraph" w:customStyle="1" w:styleId="Default">
    <w:name w:val="Default"/>
    <w:rsid w:val="00C73E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73E34"/>
    <w:rPr>
      <w:color w:val="0000FF" w:themeColor="hyperlink"/>
      <w:u w:val="single"/>
    </w:rPr>
  </w:style>
  <w:style w:type="character" w:customStyle="1" w:styleId="reference-accessdate">
    <w:name w:val="reference-accessdate"/>
    <w:basedOn w:val="DefaultParagraphFont"/>
    <w:rsid w:val="00C73E34"/>
  </w:style>
  <w:style w:type="character" w:customStyle="1" w:styleId="nowrap">
    <w:name w:val="nowrap"/>
    <w:basedOn w:val="DefaultParagraphFont"/>
    <w:rsid w:val="00C73E34"/>
  </w:style>
  <w:style w:type="character" w:customStyle="1" w:styleId="apple-converted-space">
    <w:name w:val="apple-converted-space"/>
    <w:basedOn w:val="DefaultParagraphFont"/>
    <w:rsid w:val="00C73E34"/>
  </w:style>
  <w:style w:type="character" w:customStyle="1" w:styleId="citation">
    <w:name w:val="citation"/>
    <w:basedOn w:val="DefaultParagraphFont"/>
    <w:rsid w:val="00C73E34"/>
  </w:style>
  <w:style w:type="paragraph" w:styleId="NormalWeb">
    <w:name w:val="Normal (Web)"/>
    <w:basedOn w:val="Normal"/>
    <w:uiPriority w:val="99"/>
    <w:unhideWhenUsed/>
    <w:rsid w:val="009514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3E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60"/>
    <w:pPr>
      <w:ind w:left="720"/>
      <w:contextualSpacing/>
    </w:pPr>
  </w:style>
  <w:style w:type="paragraph" w:styleId="Header">
    <w:name w:val="header"/>
    <w:basedOn w:val="Normal"/>
    <w:link w:val="HeaderChar"/>
    <w:uiPriority w:val="99"/>
    <w:semiHidden/>
    <w:unhideWhenUsed/>
    <w:rsid w:val="002433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322"/>
  </w:style>
  <w:style w:type="paragraph" w:styleId="Footer">
    <w:name w:val="footer"/>
    <w:basedOn w:val="Normal"/>
    <w:link w:val="FooterChar"/>
    <w:uiPriority w:val="99"/>
    <w:unhideWhenUsed/>
    <w:rsid w:val="0024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22"/>
  </w:style>
  <w:style w:type="table" w:styleId="TableGrid">
    <w:name w:val="Table Grid"/>
    <w:basedOn w:val="TableNormal"/>
    <w:uiPriority w:val="59"/>
    <w:rsid w:val="00733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3E34"/>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unhideWhenUsed/>
    <w:rsid w:val="00C73E34"/>
    <w:pPr>
      <w:spacing w:after="0" w:line="240" w:lineRule="auto"/>
    </w:pPr>
    <w:rPr>
      <w:sz w:val="20"/>
      <w:szCs w:val="20"/>
    </w:rPr>
  </w:style>
  <w:style w:type="character" w:customStyle="1" w:styleId="FootnoteTextChar">
    <w:name w:val="Footnote Text Char"/>
    <w:basedOn w:val="DefaultParagraphFont"/>
    <w:link w:val="FootnoteText"/>
    <w:uiPriority w:val="99"/>
    <w:rsid w:val="00C73E34"/>
    <w:rPr>
      <w:sz w:val="20"/>
      <w:szCs w:val="20"/>
    </w:rPr>
  </w:style>
  <w:style w:type="character" w:styleId="FootnoteReference">
    <w:name w:val="footnote reference"/>
    <w:basedOn w:val="DefaultParagraphFont"/>
    <w:uiPriority w:val="99"/>
    <w:semiHidden/>
    <w:unhideWhenUsed/>
    <w:rsid w:val="00C73E34"/>
    <w:rPr>
      <w:vertAlign w:val="superscript"/>
    </w:rPr>
  </w:style>
  <w:style w:type="paragraph" w:customStyle="1" w:styleId="Default">
    <w:name w:val="Default"/>
    <w:rsid w:val="00C73E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73E34"/>
    <w:rPr>
      <w:color w:val="0000FF" w:themeColor="hyperlink"/>
      <w:u w:val="single"/>
    </w:rPr>
  </w:style>
  <w:style w:type="character" w:customStyle="1" w:styleId="reference-accessdate">
    <w:name w:val="reference-accessdate"/>
    <w:basedOn w:val="DefaultParagraphFont"/>
    <w:rsid w:val="00C73E34"/>
  </w:style>
  <w:style w:type="character" w:customStyle="1" w:styleId="nowrap">
    <w:name w:val="nowrap"/>
    <w:basedOn w:val="DefaultParagraphFont"/>
    <w:rsid w:val="00C73E34"/>
  </w:style>
  <w:style w:type="character" w:customStyle="1" w:styleId="apple-converted-space">
    <w:name w:val="apple-converted-space"/>
    <w:basedOn w:val="DefaultParagraphFont"/>
    <w:rsid w:val="00C73E34"/>
  </w:style>
  <w:style w:type="character" w:customStyle="1" w:styleId="citation">
    <w:name w:val="citation"/>
    <w:basedOn w:val="DefaultParagraphFont"/>
    <w:rsid w:val="00C73E34"/>
  </w:style>
  <w:style w:type="paragraph" w:styleId="NormalWeb">
    <w:name w:val="Normal (Web)"/>
    <w:basedOn w:val="Normal"/>
    <w:uiPriority w:val="99"/>
    <w:unhideWhenUsed/>
    <w:rsid w:val="009514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ujenga-amani.ssrc.org/2023/02/24/nigerian-youths-participation-in-the-2023-elections-defying-the-odds-and-forging-ahea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mericanfamiliesoffaith.byu.edu/about-youth-religious-development" TargetMode="External"/><Relationship Id="rId17" Type="http://schemas.openxmlformats.org/officeDocument/2006/relationships/hyperlink" Target="https://www.philosophytalk.org/blog/philosophy-young-corrupting-or-empowering" TargetMode="External"/><Relationship Id="rId2" Type="http://schemas.openxmlformats.org/officeDocument/2006/relationships/numbering" Target="numbering.xml"/><Relationship Id="rId16" Type="http://schemas.openxmlformats.org/officeDocument/2006/relationships/hyperlink" Target="https://doi.org/10.1093/acrefore/9780190228637.013.7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monwealthroundtable.co.uk/commonwealth/africa/nigeria/opinion-youth-participation-in-nigerias-2023-elections-a-new-dawn/" TargetMode="External"/><Relationship Id="rId5" Type="http://schemas.openxmlformats.org/officeDocument/2006/relationships/settings" Target="settings.xml"/><Relationship Id="rId15" Type="http://schemas.openxmlformats.org/officeDocument/2006/relationships/hyperlink" Target="https://thenigerialawyer.com/who-is-a-youth-in-nigeria-why-the-definition-by-the-national-youth-policy-2019-is-not-acceptable/" TargetMode="External"/><Relationship Id="rId10" Type="http://schemas.openxmlformats.org/officeDocument/2006/relationships/hyperlink" Target="mailto:oyebanji13826@run.edu.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gunbiyi13825@run.edu.ng" TargetMode="External"/><Relationship Id="rId14" Type="http://schemas.openxmlformats.org/officeDocument/2006/relationships/hyperlink" Target="https://philosophynow.org/issues/63/Of_Adolescents_and_The_Aristo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68EB7-3438-4167-B0DE-BB8A0C83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6733</Words>
  <Characters>38380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 Resource Centre ICT</dc:creator>
  <cp:lastModifiedBy>BAHM CHURCH MEDIA 4</cp:lastModifiedBy>
  <cp:revision>4</cp:revision>
  <dcterms:created xsi:type="dcterms:W3CDTF">2024-11-14T17:38:00Z</dcterms:created>
  <dcterms:modified xsi:type="dcterms:W3CDTF">2024-11-14T18:12:00Z</dcterms:modified>
</cp:coreProperties>
</file>